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D15412" w:rsidRDefault="00F37078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D15412" w:rsidRDefault="00F37078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D15412" w:rsidRDefault="00D15412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D15412" w:rsidRDefault="00D15412">
      <w:pPr>
        <w:ind w:left="-142" w:firstLine="142"/>
        <w:jc w:val="center"/>
        <w:rPr>
          <w:rStyle w:val="FontStyle53"/>
          <w:sz w:val="28"/>
          <w:szCs w:val="28"/>
        </w:rPr>
      </w:pPr>
    </w:p>
    <w:p w:rsidR="00D15412" w:rsidRDefault="00D15412">
      <w:pPr>
        <w:jc w:val="center"/>
        <w:rPr>
          <w:rFonts w:hint="eastAsia"/>
          <w:b/>
          <w:sz w:val="28"/>
          <w:szCs w:val="28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jc w:val="center"/>
        <w:rPr>
          <w:rFonts w:hint="eastAsia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D15412" w:rsidRDefault="00D15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D15412" w:rsidRDefault="00F37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специалистов среднего звена по специальности:</w:t>
      </w: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_DdeLink__114462_383219372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54.02.01 Дизайн (по отраслям)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D15412" w:rsidRDefault="00D15412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073FF4" w:rsidRDefault="00073FF4">
      <w:pPr>
        <w:jc w:val="center"/>
        <w:rPr>
          <w:rFonts w:hint="eastAsia"/>
          <w:b/>
          <w:highlight w:val="yellow"/>
        </w:rPr>
      </w:pPr>
    </w:p>
    <w:p w:rsidR="00D15412" w:rsidRDefault="00D15412">
      <w:pPr>
        <w:jc w:val="center"/>
        <w:rPr>
          <w:rFonts w:hint="eastAsia"/>
          <w:b/>
          <w:highlight w:val="yellow"/>
        </w:rPr>
      </w:pPr>
    </w:p>
    <w:p w:rsidR="00D15412" w:rsidRDefault="00F37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 w:rsidR="00073FF4">
        <w:rPr>
          <w:bCs/>
          <w:sz w:val="28"/>
          <w:szCs w:val="28"/>
        </w:rPr>
        <w:t>2024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12126A" w:rsidRPr="00D53AFB" w:rsidRDefault="0012126A" w:rsidP="00121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rFonts w:hint="eastAsia"/>
          <w:spacing w:val="-5"/>
          <w:sz w:val="28"/>
          <w:szCs w:val="28"/>
        </w:rPr>
      </w:pPr>
      <w:r w:rsidRPr="00D53AFB">
        <w:rPr>
          <w:bCs/>
          <w:sz w:val="28"/>
          <w:szCs w:val="28"/>
        </w:rPr>
        <w:lastRenderedPageBreak/>
        <w:t>П</w:t>
      </w:r>
      <w:r w:rsidRPr="00D53AFB">
        <w:rPr>
          <w:sz w:val="28"/>
          <w:szCs w:val="28"/>
        </w:rPr>
        <w:t>рограмма учебной дисциплины</w:t>
      </w:r>
      <w:r w:rsidRPr="00D53AFB">
        <w:rPr>
          <w:caps/>
          <w:sz w:val="28"/>
          <w:szCs w:val="28"/>
        </w:rPr>
        <w:t xml:space="preserve"> </w:t>
      </w:r>
      <w:r w:rsidRPr="00D53AFB">
        <w:rPr>
          <w:sz w:val="28"/>
          <w:szCs w:val="28"/>
        </w:rPr>
        <w:t>разработана</w:t>
      </w:r>
      <w:r w:rsidRPr="00D53AFB">
        <w:rPr>
          <w:spacing w:val="-5"/>
          <w:sz w:val="28"/>
          <w:szCs w:val="28"/>
          <w:highlight w:val="white"/>
        </w:rPr>
        <w:t xml:space="preserve"> в соответствии </w:t>
      </w:r>
      <w:r w:rsidRPr="00D53AFB">
        <w:rPr>
          <w:spacing w:val="-5"/>
          <w:sz w:val="28"/>
          <w:szCs w:val="28"/>
        </w:rPr>
        <w:t>с</w:t>
      </w:r>
    </w:p>
    <w:p w:rsidR="0012126A" w:rsidRPr="00D53AFB" w:rsidRDefault="0012126A" w:rsidP="00121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rFonts w:hint="eastAsia"/>
          <w:spacing w:val="-5"/>
          <w:sz w:val="28"/>
          <w:szCs w:val="28"/>
        </w:rPr>
      </w:pPr>
      <w:r w:rsidRPr="00D53AFB">
        <w:rPr>
          <w:spacing w:val="-5"/>
          <w:sz w:val="28"/>
          <w:szCs w:val="28"/>
        </w:rPr>
        <w:t xml:space="preserve">ФГОС </w:t>
      </w:r>
      <w:r w:rsidRPr="00D53AFB"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</w:rPr>
        <w:t>5</w:t>
      </w:r>
      <w:r w:rsidRPr="00D53AF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мая 2022 </w:t>
      </w:r>
      <w:r w:rsidRPr="00D53AFB">
        <w:rPr>
          <w:sz w:val="28"/>
          <w:szCs w:val="28"/>
        </w:rPr>
        <w:t xml:space="preserve">г. № </w:t>
      </w:r>
      <w:r>
        <w:rPr>
          <w:sz w:val="28"/>
          <w:szCs w:val="28"/>
        </w:rPr>
        <w:t>308,</w:t>
      </w:r>
    </w:p>
    <w:p w:rsidR="0012126A" w:rsidRPr="00D53AFB" w:rsidRDefault="0012126A" w:rsidP="00121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rFonts w:hint="eastAsia"/>
          <w:sz w:val="28"/>
          <w:szCs w:val="28"/>
        </w:rPr>
      </w:pPr>
      <w:r w:rsidRPr="00D53AFB">
        <w:rPr>
          <w:sz w:val="28"/>
          <w:szCs w:val="28"/>
        </w:rPr>
        <w:t>по специальности (</w:t>
      </w:r>
      <w:r>
        <w:rPr>
          <w:i/>
          <w:sz w:val="28"/>
          <w:szCs w:val="28"/>
        </w:rPr>
        <w:t>54.02.01 Дизайн (по отраслям</w:t>
      </w:r>
      <w:r w:rsidRPr="00D53AFB">
        <w:rPr>
          <w:i/>
          <w:sz w:val="28"/>
          <w:szCs w:val="28"/>
        </w:rPr>
        <w:t xml:space="preserve">) </w:t>
      </w:r>
      <w:r w:rsidRPr="00D53AFB">
        <w:rPr>
          <w:sz w:val="28"/>
          <w:szCs w:val="28"/>
        </w:rPr>
        <w:t>(базовая подготовка)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F37078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D15412" w:rsidRDefault="00F37078">
      <w:pPr>
        <w:shd w:val="clear" w:color="auto" w:fill="FFFFFF"/>
        <w:suppressAutoHyphens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Протокол № </w:t>
      </w:r>
      <w:r w:rsidR="0012126A"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10 </w:t>
      </w:r>
      <w:proofErr w:type="gramStart"/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от  </w:t>
      </w:r>
      <w:r w:rsidR="0012126A">
        <w:rPr>
          <w:rFonts w:ascii="Times New Roman" w:hAnsi="Times New Roman"/>
          <w:spacing w:val="-5"/>
          <w:sz w:val="28"/>
          <w:szCs w:val="28"/>
          <w:highlight w:val="white"/>
        </w:rPr>
        <w:t>22.05.</w:t>
      </w:r>
      <w:r w:rsidR="00073FF4">
        <w:rPr>
          <w:rFonts w:ascii="Times New Roman" w:hAnsi="Times New Roman"/>
          <w:spacing w:val="-5"/>
          <w:sz w:val="28"/>
          <w:szCs w:val="28"/>
          <w:highlight w:val="white"/>
        </w:rPr>
        <w:t>2024</w:t>
      </w:r>
      <w:proofErr w:type="gramEnd"/>
      <w:r w:rsidR="00073FF4">
        <w:rPr>
          <w:rFonts w:ascii="Times New Roman" w:hAnsi="Times New Roman"/>
          <w:spacing w:val="-5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г.</w:t>
      </w:r>
    </w:p>
    <w:p w:rsidR="00D15412" w:rsidRPr="00073FF4" w:rsidRDefault="00161FB1" w:rsidP="0012126A">
      <w:pPr>
        <w:suppressAutoHyphens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</w:t>
      </w:r>
      <w:proofErr w:type="gramStart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ЦК 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spellEnd"/>
      <w:proofErr w:type="gram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 </w:t>
      </w:r>
      <w:r>
        <w:rPr>
          <w:rFonts w:ascii="Times New Roman" w:hAnsi="Times New Roman"/>
          <w:spacing w:val="-8"/>
          <w:sz w:val="28"/>
          <w:szCs w:val="28"/>
        </w:rPr>
        <w:t>А.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D15412" w:rsidRDefault="00161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hAnsi="Times New Roman"/>
          <w:sz w:val="28"/>
          <w:szCs w:val="28"/>
        </w:rPr>
        <w:t>Остапчук</w:t>
      </w:r>
      <w:proofErr w:type="spellEnd"/>
      <w:r>
        <w:rPr>
          <w:rFonts w:ascii="Times New Roman" w:hAnsi="Times New Roman"/>
          <w:sz w:val="28"/>
          <w:szCs w:val="28"/>
        </w:rPr>
        <w:t xml:space="preserve"> Г. А</w:t>
      </w:r>
      <w:r w:rsidR="00F37078">
        <w:rPr>
          <w:rFonts w:ascii="Times New Roman" w:hAnsi="Times New Roman"/>
          <w:sz w:val="28"/>
          <w:szCs w:val="28"/>
        </w:rPr>
        <w:t>., преподаватель Колледжа ФГБОУ ВО «ГГУ».</w:t>
      </w:r>
    </w:p>
    <w:p w:rsidR="00D15412" w:rsidRDefault="00D154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073FF4" w:rsidRDefault="00073FF4">
      <w:pPr>
        <w:rPr>
          <w:rFonts w:hint="eastAsia"/>
          <w:b/>
          <w:caps/>
        </w:rPr>
      </w:pPr>
      <w:r>
        <w:rPr>
          <w:rFonts w:hint="eastAsia"/>
          <w:b/>
          <w:caps/>
        </w:rPr>
        <w:br w:type="page"/>
      </w:r>
    </w:p>
    <w:p w:rsidR="00D15412" w:rsidRDefault="00F37078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D15412" w:rsidRDefault="00D15412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5412" w:rsidRDefault="00930D92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Общая характеристика </w:t>
      </w:r>
      <w:r w:rsidR="00F37078">
        <w:rPr>
          <w:rFonts w:ascii="Times New Roman" w:hAnsi="Times New Roman"/>
          <w:sz w:val="26"/>
          <w:szCs w:val="26"/>
        </w:rPr>
        <w:t>рабочей программы учебной дисциплины</w:t>
      </w:r>
      <w:proofErr w:type="gramStart"/>
      <w:r w:rsidR="00F37078">
        <w:rPr>
          <w:rFonts w:ascii="Times New Roman" w:hAnsi="Times New Roman"/>
          <w:sz w:val="26"/>
          <w:szCs w:val="26"/>
        </w:rPr>
        <w:t>…….</w:t>
      </w:r>
      <w:proofErr w:type="gramEnd"/>
      <w:r w:rsidR="00F37078">
        <w:rPr>
          <w:rFonts w:ascii="Times New Roman" w:hAnsi="Times New Roman"/>
          <w:sz w:val="26"/>
          <w:szCs w:val="26"/>
        </w:rPr>
        <w:t>.3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……………………..6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2.1.</w:t>
      </w:r>
      <w:r w:rsidR="00073FF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Объем учебной дисциплины и виды учебной работы……………......7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2.2.</w:t>
      </w:r>
      <w:r w:rsidR="00073FF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Тематический план и содержание учебной дисциплины…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.…...8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Условия реализации программы учебной </w:t>
      </w:r>
      <w:proofErr w:type="gramStart"/>
      <w:r>
        <w:rPr>
          <w:rFonts w:ascii="Times New Roman" w:hAnsi="Times New Roman"/>
          <w:sz w:val="26"/>
          <w:szCs w:val="26"/>
        </w:rPr>
        <w:t>дисциплины….</w:t>
      </w:r>
      <w:proofErr w:type="gramEnd"/>
      <w:r>
        <w:rPr>
          <w:rFonts w:ascii="Times New Roman" w:hAnsi="Times New Roman"/>
          <w:sz w:val="26"/>
          <w:szCs w:val="26"/>
        </w:rPr>
        <w:t>………………14</w:t>
      </w:r>
    </w:p>
    <w:p w:rsidR="00073FF4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</w:t>
      </w:r>
      <w:proofErr w:type="gramStart"/>
      <w:r>
        <w:rPr>
          <w:rFonts w:ascii="Times New Roman" w:hAnsi="Times New Roman"/>
          <w:sz w:val="26"/>
          <w:szCs w:val="26"/>
        </w:rPr>
        <w:t>…….</w:t>
      </w:r>
      <w:proofErr w:type="gramEnd"/>
      <w:r>
        <w:rPr>
          <w:rFonts w:ascii="Times New Roman" w:hAnsi="Times New Roman"/>
          <w:sz w:val="26"/>
          <w:szCs w:val="26"/>
        </w:rPr>
        <w:t>.15</w:t>
      </w:r>
    </w:p>
    <w:p w:rsidR="00D15412" w:rsidRDefault="00F37078">
      <w:pPr>
        <w:suppressAutoHyphens/>
        <w:spacing w:line="360" w:lineRule="auto"/>
        <w:rPr>
          <w:rFonts w:ascii="Times New Roman" w:hAnsi="Times New Roman"/>
          <w:sz w:val="26"/>
          <w:szCs w:val="26"/>
        </w:rPr>
      </w:pPr>
      <w:r>
        <w:br w:type="page"/>
      </w:r>
    </w:p>
    <w:p w:rsidR="00D15412" w:rsidRDefault="00F37078" w:rsidP="00073FF4">
      <w:pPr>
        <w:pStyle w:val="2"/>
        <w:numPr>
          <w:ilvl w:val="1"/>
          <w:numId w:val="2"/>
        </w:numPr>
        <w:spacing w:before="86" w:after="6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 ПАСПОРТ ПРОГРАММЫ УЧЕБНОЙ ДИСЦИПЛИНЫ</w:t>
      </w:r>
    </w:p>
    <w:p w:rsidR="00D15412" w:rsidRPr="00073FF4" w:rsidRDefault="00F37078" w:rsidP="00073FF4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  <w:i/>
          <w:sz w:val="28"/>
          <w:szCs w:val="28"/>
        </w:rPr>
      </w:pPr>
      <w:r w:rsidRPr="00073FF4">
        <w:rPr>
          <w:rFonts w:ascii="Times New Roman" w:hAnsi="Times New Roman" w:cs="Times New Roman"/>
          <w:sz w:val="26"/>
          <w:szCs w:val="26"/>
        </w:rPr>
        <w:t xml:space="preserve">«Иностранный язык в </w:t>
      </w:r>
      <w:r w:rsidR="00073FF4">
        <w:rPr>
          <w:rFonts w:ascii="Times New Roman" w:hAnsi="Times New Roman" w:cs="Times New Roman"/>
          <w:sz w:val="26"/>
          <w:szCs w:val="26"/>
        </w:rPr>
        <w:t>профессиональной деятельности» (английский)</w:t>
      </w:r>
    </w:p>
    <w:p w:rsidR="00D15412" w:rsidRDefault="00F37078">
      <w:pPr>
        <w:suppressAutoHyphens/>
        <w:spacing w:line="276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1.1. Место дисциплины в структуре основной образовательной программы</w:t>
      </w:r>
    </w:p>
    <w:p w:rsidR="00D15412" w:rsidRDefault="00F37078">
      <w:pPr>
        <w:suppressAutoHyphens/>
        <w:spacing w:line="276" w:lineRule="auto"/>
        <w:ind w:firstLine="709"/>
        <w:rPr>
          <w:rFonts w:hint="eastAsia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color w:val="000000"/>
        </w:rPr>
        <w:tab/>
      </w:r>
    </w:p>
    <w:p w:rsidR="00D15412" w:rsidRDefault="00F370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</w:rPr>
        <w:t>Учебная дисциплина «</w:t>
      </w:r>
      <w:r>
        <w:rPr>
          <w:rFonts w:ascii="Times New Roman" w:hAnsi="Times New Roman"/>
          <w:highlight w:val="white"/>
        </w:rPr>
        <w:t>Иностранный язык в профессиональной деятельности</w:t>
      </w:r>
      <w:r>
        <w:rPr>
          <w:rFonts w:ascii="Times New Roman" w:hAnsi="Times New Roman"/>
        </w:rPr>
        <w:t>» является обязательной частью общего гуманитарного и социально-экономического цикла основной образовательной программы в соответствии с ФГОС по специальности 54.02.01 Дизайн (по отраслям).</w:t>
      </w:r>
    </w:p>
    <w:p w:rsidR="00D15412" w:rsidRDefault="00F370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/>
        </w:rPr>
        <w:t>Учебная дисциплина «</w:t>
      </w:r>
      <w:r>
        <w:rPr>
          <w:rFonts w:ascii="Times New Roman" w:hAnsi="Times New Roman"/>
          <w:highlight w:val="white"/>
        </w:rPr>
        <w:t>Иностранный язык в профессиональной деятельности</w:t>
      </w:r>
      <w:r>
        <w:rPr>
          <w:rFonts w:ascii="Times New Roman" w:hAnsi="Times New Roman"/>
        </w:rPr>
        <w:t>» обеспечивает формирование профессиональных и общих компетенций по всем видам деятельности ФГОС по специальности 54.02.01 Дизайн (по отраслям). Особое значение дисциплина имеет при форм</w:t>
      </w:r>
      <w:r w:rsidR="00930D92">
        <w:rPr>
          <w:rFonts w:ascii="Times New Roman" w:hAnsi="Times New Roman"/>
        </w:rPr>
        <w:t>ировании и развитии ОК 1 – ОК 9</w:t>
      </w:r>
      <w:r>
        <w:rPr>
          <w:rFonts w:ascii="Times New Roman" w:hAnsi="Times New Roman"/>
        </w:rPr>
        <w:t>.</w:t>
      </w:r>
    </w:p>
    <w:p w:rsidR="00D15412" w:rsidRDefault="00D154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hint="eastAsia"/>
          <w:b/>
          <w:sz w:val="16"/>
          <w:szCs w:val="16"/>
        </w:rPr>
      </w:pPr>
    </w:p>
    <w:p w:rsidR="00D15412" w:rsidRDefault="00F3707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b/>
          <w:lang w:eastAsia="ru-RU"/>
        </w:rPr>
        <w:t>1.2. Цель и планируемые результаты освоения дисциплины</w:t>
      </w:r>
      <w:r>
        <w:rPr>
          <w:b/>
        </w:rPr>
        <w:t xml:space="preserve"> </w:t>
      </w:r>
    </w:p>
    <w:p w:rsidR="00D15412" w:rsidRPr="00892475" w:rsidRDefault="00F37078">
      <w:pPr>
        <w:rPr>
          <w:rFonts w:hint="eastAsia"/>
          <w:lang w:eastAsia="en-US"/>
        </w:rPr>
      </w:pPr>
      <w:r w:rsidRPr="00892475">
        <w:rPr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W w:w="11084" w:type="dxa"/>
        <w:tblInd w:w="-8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110"/>
        <w:gridCol w:w="4155"/>
        <w:gridCol w:w="4819"/>
      </w:tblGrid>
      <w:tr w:rsidR="00D15412" w:rsidTr="00F37078">
        <w:trPr>
          <w:trHeight w:val="649"/>
        </w:trPr>
        <w:tc>
          <w:tcPr>
            <w:tcW w:w="21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Код </w:t>
            </w:r>
          </w:p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</w:t>
            </w:r>
          </w:p>
        </w:tc>
        <w:tc>
          <w:tcPr>
            <w:tcW w:w="4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Умения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Знания</w:t>
            </w:r>
          </w:p>
        </w:tc>
      </w:tr>
      <w:tr w:rsidR="00D15412" w:rsidTr="00F37078">
        <w:trPr>
          <w:trHeight w:val="3781"/>
        </w:trPr>
        <w:tc>
          <w:tcPr>
            <w:tcW w:w="211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ОК </w:t>
            </w:r>
            <w:r w:rsidR="00892475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1 –</w:t>
            </w:r>
          </w:p>
          <w:p w:rsidR="00D15412" w:rsidRDefault="00930D92">
            <w:pPr>
              <w:suppressAutoHyphens/>
              <w:spacing w:line="276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ОК </w:t>
            </w:r>
            <w:r w:rsidR="00892475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15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общаться (устно и письменно) на иностранном языке на профессиональные и повседневные темы; </w:t>
            </w:r>
          </w:p>
          <w:p w:rsidR="00D15412" w:rsidRDefault="00F37078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переводить (со словарем) иностранные тексты профессиональной направленности;</w:t>
            </w:r>
          </w:p>
          <w:p w:rsidR="00D15412" w:rsidRDefault="00F37078">
            <w:pPr>
              <w:suppressAutoHyphens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самостоятельно совершенствовать устную и письменную речь, пополнять словарный запас</w:t>
            </w:r>
          </w:p>
        </w:tc>
        <w:tc>
          <w:tcPr>
            <w:tcW w:w="481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лексический (1200 - 1400 лексических единиц)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D15412" w:rsidRDefault="00F37078">
            <w:pPr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F37078" w:rsidRDefault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правила чтения текстов (особенности произношения) профессиональной направленности</w:t>
            </w:r>
          </w:p>
        </w:tc>
      </w:tr>
      <w:tr w:rsidR="00F37078" w:rsidTr="00F37078">
        <w:trPr>
          <w:trHeight w:val="1320"/>
        </w:trPr>
        <w:tc>
          <w:tcPr>
            <w:tcW w:w="211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F37078" w:rsidRDefault="00F37078" w:rsidP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left w:w="68" w:type="dxa"/>
            </w:tcMar>
          </w:tcPr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9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9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9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деятельности,</w:t>
            </w:r>
          </w:p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10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F37078" w:rsidRPr="00B207D0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актуализировать проблему, рассматривать ее всесторонне;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10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37078" w:rsidRDefault="00F37078" w:rsidP="00F37078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определять цели деятельности, задавать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1"/>
              </w:numPr>
              <w:tabs>
                <w:tab w:val="left" w:pos="132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1"/>
              </w:numPr>
              <w:tabs>
                <w:tab w:val="left" w:pos="132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F37078" w:rsidRPr="00D20A4E" w:rsidRDefault="00F37078" w:rsidP="00F37078">
            <w:pPr>
              <w:pStyle w:val="af6"/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2"/>
              </w:numPr>
              <w:tabs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:rsidR="00F37078" w:rsidRPr="00D20A4E" w:rsidRDefault="00F37078" w:rsidP="00F37078">
            <w:pPr>
              <w:pStyle w:val="af6"/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</w:p>
          <w:p w:rsidR="00F37078" w:rsidRPr="00D20A4E" w:rsidRDefault="00F37078" w:rsidP="00F37078">
            <w:pPr>
              <w:pStyle w:val="af6"/>
              <w:tabs>
                <w:tab w:val="left" w:pos="389"/>
                <w:tab w:val="left" w:pos="2688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способность их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использования в</w:t>
            </w:r>
          </w:p>
          <w:p w:rsidR="00F37078" w:rsidRDefault="00F37078" w:rsidP="00F37078">
            <w:pPr>
              <w:suppressAutoHyphens/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F37078" w:rsidRPr="00B207D0" w:rsidRDefault="00F37078" w:rsidP="00F37078">
            <w:pPr>
              <w:pStyle w:val="af6"/>
              <w:numPr>
                <w:ilvl w:val="0"/>
                <w:numId w:val="13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страна/страны изучаемого языка. Выдающиеся люди родной страны и страны/стран изучаемого языка;</w:t>
            </w:r>
          </w:p>
          <w:p w:rsidR="00F37078" w:rsidRPr="00B207D0" w:rsidRDefault="00F37078" w:rsidP="00F37078">
            <w:pPr>
              <w:pStyle w:val="af6"/>
              <w:numPr>
                <w:ilvl w:val="0"/>
                <w:numId w:val="13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37078" w:rsidRDefault="00F37078" w:rsidP="00F37078">
            <w:pPr>
              <w:suppressAutoHyphens/>
              <w:spacing w:line="276" w:lineRule="auto"/>
              <w:rPr>
                <w:rFonts w:ascii="Times New Roman" w:hAnsi="Times New Roman"/>
                <w:color w:val="000000"/>
              </w:rPr>
            </w:pPr>
            <w:r w:rsidRPr="00B207D0">
              <w:rPr>
                <w:rFonts w:ascii="Times New Roman" w:hAnsi="Times New Roman" w:cs="Times New Roman"/>
                <w:color w:val="000000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</w:p>
          <w:p w:rsidR="00F37078" w:rsidRPr="00D20A4E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4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F37078" w:rsidRPr="00D20A4E" w:rsidRDefault="00F37078" w:rsidP="00F3707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F37078" w:rsidRPr="00D20A4E" w:rsidRDefault="00F37078" w:rsidP="00F37078">
            <w:pPr>
              <w:pStyle w:val="af6"/>
              <w:numPr>
                <w:ilvl w:val="0"/>
                <w:numId w:val="14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F37078" w:rsidRPr="00776CDA" w:rsidRDefault="00F37078" w:rsidP="00776CDA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</w:tc>
      </w:tr>
    </w:tbl>
    <w:tbl>
      <w:tblPr>
        <w:tblStyle w:val="af7"/>
        <w:tblW w:w="11057" w:type="dxa"/>
        <w:tblInd w:w="-743" w:type="dxa"/>
        <w:tblLook w:val="04A0" w:firstRow="1" w:lastRow="0" w:firstColumn="1" w:lastColumn="0" w:noHBand="0" w:noVBand="1"/>
      </w:tblPr>
      <w:tblGrid>
        <w:gridCol w:w="2167"/>
        <w:gridCol w:w="4147"/>
        <w:gridCol w:w="4743"/>
      </w:tblGrid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47" w:type="dxa"/>
          </w:tcPr>
          <w:p w:rsidR="0094223E" w:rsidRPr="0094223E" w:rsidRDefault="0094223E" w:rsidP="0094223E">
            <w:pPr>
              <w:widowControl w:val="0"/>
              <w:numPr>
                <w:ilvl w:val="0"/>
                <w:numId w:val="15"/>
              </w:numPr>
              <w:tabs>
                <w:tab w:val="left" w:pos="16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совершенствование языковой и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читательской культуры как средства взаимодействия между людьми и познания мира;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5"/>
              </w:numPr>
              <w:tabs>
                <w:tab w:val="left" w:pos="168"/>
                <w:tab w:val="left" w:pos="3425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осознание ценности научной деятельности, готовность осуществля</w:t>
            </w:r>
            <w:r w:rsid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ть проектную и исследовательскую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деятельность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proofErr w:type="gramStart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индивидуально </w:t>
            </w:r>
            <w:r w:rsidRPr="0094223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.</w:t>
            </w:r>
            <w:proofErr w:type="gramEnd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в группе.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в) работа с информацией: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6"/>
              </w:numPr>
              <w:tabs>
                <w:tab w:val="left" w:pos="163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776CDA" w:rsidRDefault="00776CDA">
            <w:pPr>
              <w:suppressAutoHyphens/>
              <w:spacing w:after="240"/>
              <w:rPr>
                <w:rFonts w:hint="eastAsia"/>
                <w:b/>
              </w:rPr>
            </w:pPr>
          </w:p>
        </w:tc>
        <w:tc>
          <w:tcPr>
            <w:tcW w:w="4743" w:type="dxa"/>
          </w:tcPr>
          <w:p w:rsidR="0094223E" w:rsidRPr="0094223E" w:rsidRDefault="0094223E" w:rsidP="0094223E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знать/понимать и использовать в устной и </w:t>
            </w: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7"/>
              </w:numPr>
              <w:tabs>
                <w:tab w:val="left" w:pos="17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аудировании</w:t>
            </w:r>
            <w:proofErr w:type="spellEnd"/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- языковую и контекстуальную догадку;</w:t>
            </w:r>
          </w:p>
          <w:p w:rsidR="0094223E" w:rsidRPr="0094223E" w:rsidRDefault="0094223E" w:rsidP="0094223E">
            <w:pPr>
              <w:widowControl w:val="0"/>
              <w:numPr>
                <w:ilvl w:val="0"/>
                <w:numId w:val="17"/>
              </w:numPr>
              <w:tabs>
                <w:tab w:val="left" w:pos="178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94223E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776CDA" w:rsidRDefault="0094223E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94223E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</w:t>
            </w:r>
            <w:r w:rsid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ила информационной безопасности.</w:t>
            </w:r>
          </w:p>
        </w:tc>
      </w:tr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147" w:type="dxa"/>
          </w:tcPr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187619" w:rsidRPr="00187619" w:rsidRDefault="00187619" w:rsidP="00187619">
            <w:pPr>
              <w:widowControl w:val="0"/>
              <w:tabs>
                <w:tab w:val="left" w:pos="2062"/>
                <w:tab w:val="left" w:pos="3943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-овладение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навыками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учебно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softHyphen/>
              <w:t>-</w:t>
            </w:r>
          </w:p>
          <w:p w:rsidR="00187619" w:rsidRPr="00187619" w:rsidRDefault="00187619" w:rsidP="00187619">
            <w:pPr>
              <w:widowControl w:val="0"/>
              <w:spacing w:line="266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исследовательской, проектной и социальной деятельности;</w:t>
            </w:r>
          </w:p>
          <w:p w:rsidR="00187619" w:rsidRPr="00187619" w:rsidRDefault="00187619" w:rsidP="00187619">
            <w:pPr>
              <w:widowControl w:val="0"/>
              <w:tabs>
                <w:tab w:val="right" w:pos="4718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Овладение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универсальными</w:t>
            </w:r>
          </w:p>
          <w:p w:rsidR="00187619" w:rsidRPr="00187619" w:rsidRDefault="00187619" w:rsidP="00187619">
            <w:pPr>
              <w:widowControl w:val="0"/>
              <w:spacing w:line="290" w:lineRule="auto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коммуникативными действиями: б)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совместная деятельность: - понимать и использовать преимущества командной и индивидуальной работы;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18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и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воображение,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быть</w:t>
            </w:r>
          </w:p>
          <w:p w:rsidR="00187619" w:rsidRPr="00187619" w:rsidRDefault="00187619" w:rsidP="00187619">
            <w:pPr>
              <w:widowControl w:val="0"/>
              <w:spacing w:line="290" w:lineRule="auto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инициативным.</w:t>
            </w:r>
          </w:p>
          <w:p w:rsidR="00776CDA" w:rsidRDefault="00776CDA">
            <w:pPr>
              <w:suppressAutoHyphens/>
              <w:spacing w:after="240"/>
              <w:rPr>
                <w:rFonts w:hint="eastAsia"/>
                <w:b/>
              </w:rPr>
            </w:pPr>
          </w:p>
        </w:tc>
        <w:tc>
          <w:tcPr>
            <w:tcW w:w="4743" w:type="dxa"/>
          </w:tcPr>
          <w:p w:rsidR="00187619" w:rsidRPr="00187619" w:rsidRDefault="00187619" w:rsidP="00187619">
            <w:pPr>
              <w:widowControl w:val="0"/>
              <w:numPr>
                <w:ilvl w:val="0"/>
                <w:numId w:val="19"/>
              </w:numPr>
              <w:tabs>
                <w:tab w:val="left" w:pos="106"/>
              </w:tabs>
              <w:spacing w:line="269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 xml:space="preserve"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776CDA" w:rsidRPr="00187619" w:rsidRDefault="00187619" w:rsidP="00187619">
            <w:pPr>
              <w:widowControl w:val="0"/>
              <w:numPr>
                <w:ilvl w:val="0"/>
                <w:numId w:val="19"/>
              </w:numPr>
              <w:tabs>
                <w:tab w:val="left" w:pos="106"/>
              </w:tabs>
              <w:spacing w:line="269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</w:tc>
      </w:tr>
      <w:tr w:rsidR="00776CDA" w:rsidTr="0094223E">
        <w:tc>
          <w:tcPr>
            <w:tcW w:w="2167" w:type="dxa"/>
          </w:tcPr>
          <w:p w:rsidR="00776CDA" w:rsidRDefault="0094223E">
            <w:pPr>
              <w:suppressAutoHyphens/>
              <w:spacing w:after="240"/>
              <w:rPr>
                <w:rFonts w:hint="eastAsia"/>
                <w:b/>
              </w:rPr>
            </w:pPr>
            <w:r w:rsidRPr="00D20A4E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47" w:type="dxa"/>
          </w:tcPr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наличие мотивации к обучению и личностному развитию;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 области ценности научного познания: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0"/>
                <w:tab w:val="left" w:pos="672"/>
                <w:tab w:val="left" w:pos="3166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сформированное™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мировоззрения,</w:t>
            </w:r>
          </w:p>
          <w:p w:rsidR="00187619" w:rsidRPr="00187619" w:rsidRDefault="00187619" w:rsidP="00187619">
            <w:pPr>
              <w:widowControl w:val="0"/>
              <w:tabs>
                <w:tab w:val="left" w:pos="1822"/>
                <w:tab w:val="left" w:pos="2599"/>
                <w:tab w:val="left" w:pos="3958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на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диалоге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культур,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2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0"/>
              </w:numPr>
              <w:tabs>
                <w:tab w:val="left" w:pos="672"/>
                <w:tab w:val="left" w:pos="3425"/>
              </w:tabs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осознание ценности научной деятельности, готовность осуществлят</w:t>
            </w: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ь проектную и </w:t>
            </w:r>
            <w:proofErr w:type="spellStart"/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исследовательскую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деятельность</w:t>
            </w:r>
            <w:proofErr w:type="spellEnd"/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индивидуально и в группе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Овладение универсальными 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учебными познавательными действиями:</w:t>
            </w:r>
          </w:p>
          <w:p w:rsidR="00187619" w:rsidRPr="00187619" w:rsidRDefault="00187619" w:rsidP="00187619">
            <w:pPr>
              <w:widowControl w:val="0"/>
              <w:spacing w:line="293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б) базовые исследовательские действия:</w:t>
            </w:r>
          </w:p>
          <w:p w:rsidR="00776CDA" w:rsidRDefault="00187619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- владеть навыками учебно-исследовательской и проектной деятельности,</w:t>
            </w:r>
          </w:p>
        </w:tc>
        <w:tc>
          <w:tcPr>
            <w:tcW w:w="4743" w:type="dxa"/>
          </w:tcPr>
          <w:p w:rsidR="00187619" w:rsidRPr="00187619" w:rsidRDefault="00187619" w:rsidP="00187619">
            <w:pPr>
              <w:widowControl w:val="0"/>
              <w:numPr>
                <w:ilvl w:val="0"/>
                <w:numId w:val="21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proofErr w:type="spellStart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lastRenderedPageBreak/>
              <w:t>аудирование</w:t>
            </w:r>
            <w:proofErr w:type="spellEnd"/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основного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содержания,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с</w:t>
            </w: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ab/>
              <w:t>пониманием</w:t>
            </w:r>
          </w:p>
          <w:p w:rsidR="00187619" w:rsidRPr="00187619" w:rsidRDefault="00187619" w:rsidP="00187619">
            <w:pPr>
              <w:widowControl w:val="0"/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нужной/интересующей/запрашиваемой информации;</w:t>
            </w:r>
          </w:p>
          <w:p w:rsidR="00187619" w:rsidRPr="00187619" w:rsidRDefault="00187619" w:rsidP="00187619">
            <w:pPr>
              <w:widowControl w:val="0"/>
              <w:numPr>
                <w:ilvl w:val="0"/>
                <w:numId w:val="21"/>
              </w:numPr>
              <w:tabs>
                <w:tab w:val="left" w:pos="192"/>
              </w:tabs>
              <w:spacing w:line="271" w:lineRule="auto"/>
              <w:jc w:val="both"/>
              <w:rPr>
                <w:rFonts w:ascii="Times New Roman" w:eastAsia="Tahoma" w:hAnsi="Times New Roman" w:cs="Times New Roman"/>
                <w:color w:val="auto"/>
                <w:lang w:eastAsia="en-US" w:bidi="ar-SA"/>
              </w:rPr>
            </w:pPr>
            <w:r w:rsidRPr="00187619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776CDA" w:rsidRDefault="00187619" w:rsidP="00187619">
            <w:pPr>
              <w:suppressAutoHyphens/>
              <w:spacing w:after="240"/>
              <w:rPr>
                <w:rFonts w:hint="eastAsia"/>
                <w:b/>
              </w:rPr>
            </w:pP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межпредметного</w:t>
            </w:r>
            <w:proofErr w:type="spellEnd"/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характера с </w:t>
            </w: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</w:t>
            </w:r>
            <w:r w:rsidR="00892475">
              <w:rPr>
                <w:rFonts w:ascii="Times New Roman" w:hAnsi="Times New Roman" w:cs="Times New Roman"/>
                <w:color w:val="000000"/>
                <w:lang w:eastAsia="ru-RU" w:bidi="ru-RU"/>
              </w:rPr>
              <w:t>онно-телекоммуникационной сети «</w:t>
            </w:r>
            <w:r w:rsidRPr="00187619">
              <w:rPr>
                <w:rFonts w:ascii="Times New Roman" w:hAnsi="Times New Roman" w:cs="Times New Roman"/>
                <w:color w:val="000000"/>
                <w:lang w:eastAsia="ru-RU" w:bidi="ru-RU"/>
              </w:rPr>
              <w:t>Интернет</w:t>
            </w:r>
            <w:r w:rsidR="00892475">
              <w:rPr>
                <w:rFonts w:ascii="Times New Roman" w:hAnsi="Times New Roman" w:cs="Times New Roman"/>
                <w:color w:val="000000"/>
                <w:lang w:eastAsia="ru-RU" w:bidi="ru-RU"/>
              </w:rPr>
              <w:t>»</w:t>
            </w:r>
          </w:p>
        </w:tc>
      </w:tr>
    </w:tbl>
    <w:p w:rsidR="00892475" w:rsidRDefault="00892475">
      <w:pPr>
        <w:suppressAutoHyphens/>
        <w:spacing w:after="240"/>
        <w:ind w:firstLine="709"/>
        <w:rPr>
          <w:b/>
        </w:rPr>
      </w:pPr>
    </w:p>
    <w:p w:rsidR="00E51839" w:rsidRPr="00E51839" w:rsidRDefault="00E51839" w:rsidP="00E51839">
      <w:pPr>
        <w:widowControl w:val="0"/>
        <w:numPr>
          <w:ilvl w:val="1"/>
          <w:numId w:val="31"/>
        </w:numPr>
        <w:autoSpaceDE w:val="0"/>
        <w:autoSpaceDN w:val="0"/>
        <w:spacing w:line="259" w:lineRule="auto"/>
        <w:ind w:firstLine="284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32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Реализация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7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воспитательных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5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аспектов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5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в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5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процессе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6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учебных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4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2"/>
          <w:kern w:val="32"/>
          <w:lang w:val="x-none" w:eastAsia="x-none" w:bidi="yi-Hebr"/>
        </w:rPr>
        <w:t>занятий</w:t>
      </w:r>
    </w:p>
    <w:p w:rsidR="00E51839" w:rsidRPr="00E51839" w:rsidRDefault="00E51839" w:rsidP="00E51839">
      <w:pPr>
        <w:tabs>
          <w:tab w:val="left" w:pos="10206"/>
        </w:tabs>
        <w:spacing w:line="259" w:lineRule="auto"/>
        <w:ind w:firstLine="709"/>
        <w:jc w:val="both"/>
        <w:rPr>
          <w:rFonts w:ascii="Times New Roman" w:eastAsia="Calibri" w:hAnsi="Times New Roman" w:cs="Times New Roman"/>
          <w:color w:val="auto"/>
          <w:spacing w:val="-2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E51839">
        <w:rPr>
          <w:rFonts w:ascii="Times New Roman" w:eastAsia="Calibri" w:hAnsi="Times New Roman" w:cs="Times New Roman"/>
          <w:color w:val="auto"/>
          <w:spacing w:val="-2"/>
          <w:sz w:val="22"/>
          <w:szCs w:val="22"/>
          <w:lang w:eastAsia="ru-RU" w:bidi="ar-SA"/>
        </w:rPr>
        <w:t>включающих:</w:t>
      </w:r>
    </w:p>
    <w:p w:rsidR="00E51839" w:rsidRPr="00E51839" w:rsidRDefault="00E51839" w:rsidP="00E51839">
      <w:pPr>
        <w:widowControl w:val="0"/>
        <w:numPr>
          <w:ilvl w:val="0"/>
          <w:numId w:val="24"/>
        </w:numPr>
        <w:tabs>
          <w:tab w:val="left" w:pos="1276"/>
          <w:tab w:val="left" w:pos="10206"/>
        </w:tabs>
        <w:autoSpaceDE w:val="0"/>
        <w:autoSpaceDN w:val="0"/>
        <w:spacing w:line="259" w:lineRule="auto"/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демонстрацию интереса к будущей профессии;</w:t>
      </w:r>
    </w:p>
    <w:p w:rsidR="00E51839" w:rsidRPr="00E51839" w:rsidRDefault="00E51839" w:rsidP="00E51839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 оценку собственного продвижения, личностного развития;</w:t>
      </w:r>
    </w:p>
    <w:p w:rsidR="00E51839" w:rsidRPr="00E51839" w:rsidRDefault="00E51839" w:rsidP="00E51839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51839" w:rsidRPr="00E51839" w:rsidRDefault="00E51839" w:rsidP="00E51839">
      <w:pPr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51839" w:rsidRPr="00E51839" w:rsidRDefault="00E51839" w:rsidP="00E51839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 проявление высокопрофессиональной трудовой активности;</w:t>
      </w:r>
    </w:p>
    <w:p w:rsidR="00E51839" w:rsidRPr="00E51839" w:rsidRDefault="00E51839" w:rsidP="00E51839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 участие в исследовательской и проектной работе;</w:t>
      </w:r>
    </w:p>
    <w:p w:rsidR="00E51839" w:rsidRPr="00E51839" w:rsidRDefault="00E51839" w:rsidP="00E51839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51839" w:rsidRPr="00E51839" w:rsidRDefault="00E51839" w:rsidP="00E51839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51839" w:rsidRPr="00E51839" w:rsidRDefault="00E51839" w:rsidP="00E51839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конструктивное взаимодействие в учебном коллективе;</w:t>
      </w:r>
    </w:p>
    <w:p w:rsidR="00E51839" w:rsidRPr="00E51839" w:rsidRDefault="00E51839" w:rsidP="00E5183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демонстрация навыков межличностного делового общения, социального имиджа;</w:t>
      </w:r>
    </w:p>
    <w:p w:rsidR="00E51839" w:rsidRPr="00E51839" w:rsidRDefault="00E51839" w:rsidP="00E51839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51839" w:rsidRPr="00E51839" w:rsidRDefault="00E51839" w:rsidP="00E5183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proofErr w:type="spellStart"/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сформированность</w:t>
      </w:r>
      <w:proofErr w:type="spellEnd"/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 гражданской позиции; участие в волонтерском движении;  </w:t>
      </w:r>
    </w:p>
    <w:p w:rsidR="00E51839" w:rsidRPr="00E51839" w:rsidRDefault="00E51839" w:rsidP="00E51839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добровольческие инициативы по поддержки инвалидов и престарелых граждан;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проявление культуры потребления информации, умений и навыков пользования </w:t>
      </w: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lastRenderedPageBreak/>
        <w:t>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51839" w:rsidRPr="00E51839" w:rsidRDefault="00E51839" w:rsidP="00E51839">
      <w:pPr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line="259" w:lineRule="auto"/>
        <w:ind w:left="0"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51839" w:rsidRPr="00E51839" w:rsidRDefault="00E51839" w:rsidP="00E51839">
      <w:pPr>
        <w:spacing w:line="259" w:lineRule="auto"/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51839">
        <w:rPr>
          <w:rFonts w:ascii="Times New Roman" w:eastAsia="Calibri" w:hAnsi="Times New Roman" w:cs="Times New Roman"/>
          <w:color w:val="auto"/>
          <w:spacing w:val="40"/>
          <w:sz w:val="22"/>
          <w:szCs w:val="22"/>
          <w:lang w:eastAsia="ru-RU" w:bidi="ar-SA"/>
        </w:rPr>
        <w:t xml:space="preserve"> </w:t>
      </w:r>
      <w:r w:rsidRPr="00E51839"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  <w:t>для обсуждения.</w:t>
      </w:r>
    </w:p>
    <w:p w:rsidR="00E51839" w:rsidRPr="00E51839" w:rsidRDefault="00E51839" w:rsidP="00E51839">
      <w:pPr>
        <w:tabs>
          <w:tab w:val="left" w:pos="1134"/>
          <w:tab w:val="left" w:pos="10206"/>
        </w:tabs>
        <w:spacing w:line="259" w:lineRule="auto"/>
        <w:ind w:firstLine="709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eastAsia="ru-RU" w:bidi="ar-SA"/>
        </w:rPr>
      </w:pPr>
    </w:p>
    <w:p w:rsidR="00E51839" w:rsidRPr="00E51839" w:rsidRDefault="00E51839" w:rsidP="00E51839">
      <w:pPr>
        <w:widowControl w:val="0"/>
        <w:tabs>
          <w:tab w:val="left" w:pos="1043"/>
        </w:tabs>
        <w:autoSpaceDE w:val="0"/>
        <w:autoSpaceDN w:val="0"/>
        <w:adjustRightInd w:val="0"/>
        <w:spacing w:line="259" w:lineRule="auto"/>
        <w:ind w:left="1353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</w:pPr>
      <w:bookmarkStart w:id="1" w:name="_GoBack"/>
      <w:bookmarkEnd w:id="1"/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1.5. Использование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8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активных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6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и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6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интерактивных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6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форм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8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проведения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8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2"/>
          <w:kern w:val="32"/>
          <w:lang w:val="x-none" w:eastAsia="x-none" w:bidi="yi-Hebr"/>
        </w:rPr>
        <w:t>занятий</w:t>
      </w:r>
    </w:p>
    <w:p w:rsidR="00E51839" w:rsidRPr="00E51839" w:rsidRDefault="00E51839" w:rsidP="00E51839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color w:val="auto"/>
          <w:spacing w:val="-6"/>
          <w:lang w:val="x-none" w:eastAsia="x-none" w:bidi="yi-Hebr"/>
        </w:rPr>
        <w:t>На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занятиях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6"/>
          <w:lang w:val="x-none" w:eastAsia="x-none" w:bidi="yi-Hebr"/>
        </w:rPr>
        <w:t>по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учебному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предмету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используются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следующие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активные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10"/>
          <w:lang w:val="x-none" w:eastAsia="x-none" w:bidi="yi-Hebr"/>
        </w:rPr>
        <w:t xml:space="preserve">и </w:t>
      </w: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>интерактивные формы проведения занятий:</w:t>
      </w:r>
    </w:p>
    <w:p w:rsidR="00E51839" w:rsidRPr="00E51839" w:rsidRDefault="00E51839" w:rsidP="00E51839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>– круглый</w:t>
      </w:r>
      <w:r w:rsidRPr="00E51839">
        <w:rPr>
          <w:rFonts w:ascii="Times New Roman" w:eastAsia="Times New Roman" w:hAnsi="Times New Roman" w:cs="Times New Roman"/>
          <w:color w:val="auto"/>
          <w:spacing w:val="-15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color w:val="auto"/>
          <w:spacing w:val="-2"/>
          <w:lang w:val="x-none" w:eastAsia="x-none" w:bidi="yi-Hebr"/>
        </w:rPr>
        <w:t>стол;</w:t>
      </w:r>
    </w:p>
    <w:p w:rsidR="00E51839" w:rsidRPr="00E51839" w:rsidRDefault="00E51839" w:rsidP="00E51839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spacing w:line="259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E51839">
        <w:rPr>
          <w:rFonts w:ascii="Times New Roman" w:eastAsiaTheme="minorHAnsi" w:hAnsi="Times New Roman" w:cs="Times New Roman"/>
          <w:color w:val="auto"/>
          <w:spacing w:val="-2"/>
          <w:sz w:val="22"/>
          <w:szCs w:val="22"/>
          <w:lang w:eastAsia="en-US" w:bidi="ar-SA"/>
        </w:rPr>
        <w:t>дискуссии;</w:t>
      </w:r>
    </w:p>
    <w:p w:rsidR="00E51839" w:rsidRPr="00E51839" w:rsidRDefault="00E51839" w:rsidP="00E51839">
      <w:pPr>
        <w:widowControl w:val="0"/>
        <w:numPr>
          <w:ilvl w:val="0"/>
          <w:numId w:val="23"/>
        </w:numPr>
        <w:tabs>
          <w:tab w:val="left" w:pos="981"/>
          <w:tab w:val="left" w:pos="982"/>
        </w:tabs>
        <w:autoSpaceDE w:val="0"/>
        <w:autoSpaceDN w:val="0"/>
        <w:spacing w:line="259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</w:pPr>
      <w:r w:rsidRPr="00E51839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групповая</w:t>
      </w:r>
      <w:r w:rsidRPr="00E51839">
        <w:rPr>
          <w:rFonts w:ascii="Times New Roman" w:eastAsiaTheme="minorHAnsi" w:hAnsi="Times New Roman" w:cs="Times New Roman"/>
          <w:color w:val="auto"/>
          <w:spacing w:val="-6"/>
          <w:sz w:val="22"/>
          <w:szCs w:val="22"/>
          <w:lang w:eastAsia="en-US" w:bidi="ar-SA"/>
        </w:rPr>
        <w:t xml:space="preserve"> </w:t>
      </w:r>
      <w:r w:rsidRPr="00E51839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работа</w:t>
      </w:r>
      <w:r w:rsidRPr="00E51839">
        <w:rPr>
          <w:rFonts w:ascii="Times New Roman" w:eastAsiaTheme="minorHAnsi" w:hAnsi="Times New Roman" w:cs="Times New Roman"/>
          <w:color w:val="auto"/>
          <w:spacing w:val="-5"/>
          <w:sz w:val="22"/>
          <w:szCs w:val="22"/>
          <w:lang w:eastAsia="en-US" w:bidi="ar-SA"/>
        </w:rPr>
        <w:t xml:space="preserve"> </w:t>
      </w:r>
      <w:r w:rsidRPr="00E51839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или</w:t>
      </w:r>
      <w:r w:rsidRPr="00E51839">
        <w:rPr>
          <w:rFonts w:ascii="Times New Roman" w:eastAsiaTheme="minorHAnsi" w:hAnsi="Times New Roman" w:cs="Times New Roman"/>
          <w:color w:val="auto"/>
          <w:spacing w:val="-3"/>
          <w:sz w:val="22"/>
          <w:szCs w:val="22"/>
          <w:lang w:eastAsia="en-US" w:bidi="ar-SA"/>
        </w:rPr>
        <w:t xml:space="preserve"> </w:t>
      </w:r>
      <w:r w:rsidRPr="00E51839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работа</w:t>
      </w:r>
      <w:r w:rsidRPr="00E51839">
        <w:rPr>
          <w:rFonts w:ascii="Times New Roman" w:eastAsiaTheme="minorHAnsi" w:hAnsi="Times New Roman" w:cs="Times New Roman"/>
          <w:color w:val="auto"/>
          <w:spacing w:val="-5"/>
          <w:sz w:val="22"/>
          <w:szCs w:val="22"/>
          <w:lang w:eastAsia="en-US" w:bidi="ar-SA"/>
        </w:rPr>
        <w:t xml:space="preserve"> </w:t>
      </w:r>
      <w:r w:rsidRPr="00E51839">
        <w:rPr>
          <w:rFonts w:ascii="Times New Roman" w:eastAsiaTheme="minorHAnsi" w:hAnsi="Times New Roman" w:cs="Times New Roman"/>
          <w:color w:val="auto"/>
          <w:sz w:val="22"/>
          <w:szCs w:val="22"/>
          <w:lang w:eastAsia="en-US" w:bidi="ar-SA"/>
        </w:rPr>
        <w:t>в</w:t>
      </w:r>
      <w:r w:rsidRPr="00E51839">
        <w:rPr>
          <w:rFonts w:ascii="Times New Roman" w:eastAsiaTheme="minorHAnsi" w:hAnsi="Times New Roman" w:cs="Times New Roman"/>
          <w:color w:val="auto"/>
          <w:spacing w:val="-4"/>
          <w:sz w:val="22"/>
          <w:szCs w:val="22"/>
          <w:lang w:eastAsia="en-US" w:bidi="ar-SA"/>
        </w:rPr>
        <w:t xml:space="preserve"> </w:t>
      </w:r>
      <w:r w:rsidRPr="00E51839">
        <w:rPr>
          <w:rFonts w:ascii="Times New Roman" w:eastAsiaTheme="minorHAnsi" w:hAnsi="Times New Roman" w:cs="Times New Roman"/>
          <w:color w:val="auto"/>
          <w:spacing w:val="-2"/>
          <w:sz w:val="22"/>
          <w:szCs w:val="22"/>
          <w:lang w:eastAsia="en-US" w:bidi="ar-SA"/>
        </w:rPr>
        <w:t>парах;</w:t>
      </w:r>
    </w:p>
    <w:p w:rsidR="00E51839" w:rsidRPr="00E51839" w:rsidRDefault="00E51839" w:rsidP="00E518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val="x-none" w:eastAsia="x-none" w:bidi="yi-Hebr"/>
        </w:rPr>
      </w:pPr>
    </w:p>
    <w:p w:rsidR="00E51839" w:rsidRPr="00E51839" w:rsidRDefault="00E51839" w:rsidP="00E51839">
      <w:pPr>
        <w:widowControl w:val="0"/>
        <w:numPr>
          <w:ilvl w:val="1"/>
          <w:numId w:val="32"/>
        </w:numPr>
        <w:tabs>
          <w:tab w:val="left" w:pos="1043"/>
        </w:tabs>
        <w:autoSpaceDE w:val="0"/>
        <w:autoSpaceDN w:val="0"/>
        <w:spacing w:line="259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32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b/>
          <w:bCs/>
          <w:color w:val="auto"/>
          <w:kern w:val="32"/>
          <w:lang w:val="x-none" w:eastAsia="x-none" w:bidi="yi-Hebr"/>
        </w:rPr>
        <w:t>. Практическая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5"/>
          <w:kern w:val="32"/>
          <w:lang w:val="x-none" w:eastAsia="x-none" w:bidi="yi-Hebr"/>
        </w:rPr>
        <w:t xml:space="preserve"> </w:t>
      </w:r>
      <w:r w:rsidRPr="00E51839">
        <w:rPr>
          <w:rFonts w:ascii="Times New Roman" w:eastAsia="Times New Roman" w:hAnsi="Times New Roman" w:cs="Times New Roman"/>
          <w:b/>
          <w:bCs/>
          <w:color w:val="auto"/>
          <w:spacing w:val="-2"/>
          <w:kern w:val="32"/>
          <w:lang w:val="x-none" w:eastAsia="x-none" w:bidi="yi-Hebr"/>
        </w:rPr>
        <w:t>подготовка</w:t>
      </w:r>
    </w:p>
    <w:p w:rsidR="00E51839" w:rsidRPr="00E51839" w:rsidRDefault="00E51839" w:rsidP="00E518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>Практическая подготовка при реализации учебного предмета организуется следующим образом:</w:t>
      </w:r>
    </w:p>
    <w:p w:rsidR="00E51839" w:rsidRPr="00E51839" w:rsidRDefault="00E51839" w:rsidP="00E5183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x-none" w:eastAsia="x-none" w:bidi="yi-Hebr"/>
        </w:rPr>
      </w:pPr>
      <w:r w:rsidRPr="00E51839">
        <w:rPr>
          <w:rFonts w:ascii="Times New Roman" w:eastAsia="Times New Roman" w:hAnsi="Times New Roman" w:cs="Times New Roman"/>
          <w:color w:val="auto"/>
          <w:lang w:val="x-none" w:eastAsia="x-none" w:bidi="yi-Hebr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51839" w:rsidRPr="00E51839" w:rsidRDefault="00E51839" w:rsidP="00E51839">
      <w:pPr>
        <w:spacing w:line="240" w:lineRule="exact"/>
        <w:rPr>
          <w:rFonts w:ascii="Times New Roman" w:eastAsia="Times New Roman" w:hAnsi="Times New Roman" w:cs="Times New Roman"/>
          <w:color w:val="auto"/>
          <w:lang w:val="x-none" w:eastAsia="ru-RU" w:bidi="ar-SA"/>
        </w:rPr>
      </w:pPr>
    </w:p>
    <w:p w:rsidR="00E51839" w:rsidRPr="00E51839" w:rsidRDefault="00E51839">
      <w:pPr>
        <w:suppressAutoHyphens/>
        <w:spacing w:after="240"/>
        <w:ind w:firstLine="709"/>
        <w:rPr>
          <w:rFonts w:hint="eastAsia"/>
          <w:b/>
          <w:lang w:val="x-none"/>
        </w:rPr>
      </w:pPr>
    </w:p>
    <w:p w:rsidR="00892475" w:rsidRDefault="00892475">
      <w:pPr>
        <w:rPr>
          <w:rFonts w:hint="eastAsia"/>
          <w:b/>
        </w:rPr>
      </w:pPr>
      <w:r>
        <w:rPr>
          <w:rFonts w:hint="eastAsia"/>
          <w:b/>
        </w:rPr>
        <w:br w:type="page"/>
      </w:r>
    </w:p>
    <w:p w:rsidR="00D15412" w:rsidRDefault="00F37078" w:rsidP="00892475">
      <w:pPr>
        <w:suppressAutoHyphens/>
        <w:spacing w:after="240"/>
        <w:ind w:firstLine="709"/>
        <w:jc w:val="center"/>
        <w:rPr>
          <w:rFonts w:hint="eastAsia"/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:rsidR="00D15412" w:rsidRDefault="00F37078" w:rsidP="00892475">
      <w:pPr>
        <w:suppressAutoHyphens/>
        <w:spacing w:after="240"/>
        <w:ind w:firstLine="709"/>
        <w:jc w:val="center"/>
        <w:rPr>
          <w:rFonts w:hint="eastAsia"/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9586" w:type="dxa"/>
        <w:tblInd w:w="-59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left w:w="44" w:type="dxa"/>
        </w:tblCellMar>
        <w:tblLook w:val="04A0" w:firstRow="1" w:lastRow="0" w:firstColumn="1" w:lastColumn="0" w:noHBand="0" w:noVBand="1"/>
      </w:tblPr>
      <w:tblGrid>
        <w:gridCol w:w="6916"/>
        <w:gridCol w:w="2670"/>
      </w:tblGrid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178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b/>
              </w:rPr>
            </w:pPr>
            <w:r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Pr="00892475" w:rsidRDefault="00892475">
            <w:pPr>
              <w:suppressAutoHyphens/>
              <w:snapToGrid w:val="0"/>
              <w:rPr>
                <w:rFonts w:hint="eastAsia"/>
                <w:iCs/>
              </w:rPr>
            </w:pPr>
            <w:r w:rsidRPr="00892475">
              <w:rPr>
                <w:iCs/>
              </w:rPr>
              <w:t>168</w:t>
            </w:r>
          </w:p>
        </w:tc>
      </w:tr>
      <w:tr w:rsidR="00D15412">
        <w:trPr>
          <w:trHeight w:val="336"/>
        </w:trPr>
        <w:tc>
          <w:tcPr>
            <w:tcW w:w="9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</w:rPr>
            </w:pPr>
            <w:r>
              <w:t>в том числе:</w:t>
            </w:r>
          </w:p>
        </w:tc>
      </w:tr>
      <w:tr w:rsidR="00D15412">
        <w:trPr>
          <w:trHeight w:val="490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</w:rPr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168</w:t>
            </w:r>
          </w:p>
        </w:tc>
      </w:tr>
      <w:tr w:rsidR="00D15412">
        <w:trPr>
          <w:trHeight w:val="267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i/>
              </w:rPr>
            </w:pPr>
            <w:r>
              <w:rPr>
                <w:i/>
              </w:rPr>
              <w:t xml:space="preserve">Самостоятельная работа 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892475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10</w:t>
            </w:r>
          </w:p>
        </w:tc>
      </w:tr>
      <w:tr w:rsidR="00D15412">
        <w:trPr>
          <w:trHeight w:val="331"/>
        </w:trPr>
        <w:tc>
          <w:tcPr>
            <w:tcW w:w="69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b/>
                <w:iCs/>
              </w:rPr>
            </w:pPr>
            <w:r>
              <w:rPr>
                <w:b/>
                <w:iCs/>
              </w:rPr>
              <w:t>Промежуточная аттестация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44" w:type="dxa"/>
            </w:tcMar>
            <w:vAlign w:val="center"/>
          </w:tcPr>
          <w:p w:rsidR="00D15412" w:rsidRDefault="00F37078">
            <w:pPr>
              <w:suppressAutoHyphens/>
              <w:rPr>
                <w:rFonts w:hint="eastAsia"/>
                <w:iCs/>
              </w:rPr>
            </w:pPr>
            <w:r>
              <w:rPr>
                <w:iCs/>
              </w:rPr>
              <w:t>Дифференцированный зачет</w:t>
            </w:r>
          </w:p>
        </w:tc>
      </w:tr>
    </w:tbl>
    <w:p w:rsidR="00D15412" w:rsidRDefault="00D15412">
      <w:pPr>
        <w:rPr>
          <w:rFonts w:hint="eastAsia"/>
        </w:rPr>
        <w:sectPr w:rsidR="00D15412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D15412" w:rsidRDefault="00F37078" w:rsidP="00892475">
      <w:pPr>
        <w:numPr>
          <w:ilvl w:val="1"/>
          <w:numId w:val="8"/>
        </w:numPr>
        <w:spacing w:before="120" w:after="120"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» для специальности </w:t>
      </w:r>
      <w:r>
        <w:rPr>
          <w:rFonts w:ascii="Times New Roman" w:hAnsi="Times New Roman" w:cs="Times New Roman"/>
          <w:b/>
          <w:bCs/>
          <w:color w:val="000000"/>
          <w:szCs w:val="26"/>
          <w:lang w:eastAsia="ru-RU"/>
        </w:rPr>
        <w:t>54.02.01 «Дизайн (по отраслям)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».</w:t>
      </w:r>
    </w:p>
    <w:tbl>
      <w:tblPr>
        <w:tblW w:w="15083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3299"/>
        <w:gridCol w:w="7474"/>
        <w:gridCol w:w="2386"/>
        <w:gridCol w:w="1924"/>
      </w:tblGrid>
      <w:tr w:rsidR="00D15412">
        <w:trPr>
          <w:trHeight w:val="23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Объем в часах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II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III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765161">
            <w:pPr>
              <w:rPr>
                <w:rFonts w:hint="eastAsia"/>
                <w:b/>
              </w:rPr>
            </w:pPr>
            <w:r>
              <w:rPr>
                <w:b/>
              </w:rPr>
              <w:t xml:space="preserve">29 часов, в том числе 26 часов - практические занятия, 3 </w:t>
            </w:r>
            <w:r w:rsidR="00765161">
              <w:rPr>
                <w:b/>
              </w:rPr>
              <w:t>ч</w:t>
            </w:r>
            <w:r>
              <w:rPr>
                <w:b/>
              </w:rPr>
              <w:t>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1. Общеразговорная лексика.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  <w:trHeight w:val="334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Тема 1.1.  Мировые шедевры культуры и искусства.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5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Фонетический материал: совершенствование орфографических навыков.</w:t>
            </w:r>
          </w:p>
          <w:p w:rsidR="00D15412" w:rsidRDefault="00F37078">
            <w:pPr>
              <w:ind w:firstLine="5"/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930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="00F37078">
              <w:rPr>
                <w:rFonts w:ascii="Times New Roman" w:hAnsi="Times New Roman" w:cs="Times New Roman"/>
                <w:color w:val="000000"/>
              </w:rPr>
              <w:t xml:space="preserve">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безличные предложения;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глагола-связки.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 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159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5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5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1.   История искусств.  Развитие навыка чтения, перевода и поиска информации в тексте.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Архитектура. Активизация изученного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Практическое занятие № 3. Живопись и рисунок.</w:t>
            </w:r>
            <w:r>
              <w:rPr>
                <w:bCs/>
              </w:rPr>
              <w:t xml:space="preserve"> Развитие навыка говорения. Структуры повествовательного предложения.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Практическое занятие № 4. Скульптура.  Развитие навыка чтения и перевода.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Самостоятельная работа: Перевод текста по профессиональной тематике.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1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Тема 1.2. Знаменитые художники России и зарубежных стран.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rPr>
                <w:b/>
                <w:bCs/>
              </w:rPr>
              <w:t>Содержание учебного материала</w:t>
            </w:r>
            <w:r>
              <w:t>:</w:t>
            </w:r>
          </w:p>
          <w:p w:rsidR="00D15412" w:rsidRDefault="00F37078">
            <w:pPr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материал: модальные глаголы, их эквиваленты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90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5. Известные художники России. Илья Репин, Карл Брю</w:t>
            </w:r>
            <w:r w:rsidR="00930D92">
              <w:rPr>
                <w:bCs/>
              </w:rPr>
              <w:t>л</w:t>
            </w:r>
            <w:r>
              <w:rPr>
                <w:bCs/>
              </w:rPr>
              <w:t>лов. Активизация навыка чтения, перевода и поиска информации в тексте.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>Практическое занятие № 6.</w:t>
            </w:r>
            <w:r w:rsidR="00B07F65">
              <w:t xml:space="preserve"> </w:t>
            </w:r>
            <w:r>
              <w:t xml:space="preserve">Известные художники России. Михаил Врубель, Алексей Саврасов.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>Практическое занятие № 7. Знаменитые художники страны из</w:t>
            </w:r>
            <w:r w:rsidR="00B07F65">
              <w:t xml:space="preserve">учаемого языка. Уильям Хогарт, </w:t>
            </w:r>
            <w:r>
              <w:t xml:space="preserve">Томас Гейнсборо.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B07F65">
            <w:pPr>
              <w:rPr>
                <w:rFonts w:hint="eastAsia"/>
              </w:rPr>
            </w:pPr>
            <w:r>
              <w:t xml:space="preserve">Практическое занятие № 8. Знаменитые художники Европы. Винсент </w:t>
            </w:r>
            <w:proofErr w:type="spellStart"/>
            <w:r>
              <w:t>ван</w:t>
            </w:r>
            <w:proofErr w:type="spellEnd"/>
            <w:r>
              <w:t xml:space="preserve"> Гог, Пабло Пикассо, Сальвадор Дали.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Подготовить сообщение о своем любимом художнике.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2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1.3. Известные музеи мира. 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hanging="63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материала.</w:t>
            </w:r>
          </w:p>
          <w:p w:rsidR="00D15412" w:rsidRDefault="00F37078">
            <w:pPr>
              <w:ind w:hanging="63"/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D15412" w:rsidRDefault="00F37078">
            <w:pPr>
              <w:ind w:hanging="63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4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hanging="63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7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 Известные музеи России. Третьяковская галерея. Эрмитаж.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10. Известные музеи Европы. Лувр. Активизация изученного материала в упражнениях.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 xml:space="preserve">Практическое занятие № 11. Известные музеи стран изучаемого языка. Музей Виктории и Альберта. </w:t>
            </w:r>
            <w:r>
              <w:rPr>
                <w:bCs/>
              </w:rPr>
              <w:t xml:space="preserve">Развитие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 w:rsidP="00143688">
            <w:pPr>
              <w:rPr>
                <w:rFonts w:hint="eastAsia"/>
              </w:rPr>
            </w:pPr>
            <w:r>
              <w:t>Практическое занятие № 12. Известные музеи стр</w:t>
            </w:r>
            <w:r w:rsidR="00143688">
              <w:t>ан изучаемого языка. Британский музей</w:t>
            </w:r>
            <w: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работа: Подготовить устное сообщение о любом музее мира.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0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Другая форма контроля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lang w:val="en-US"/>
              </w:rPr>
              <w:t>II</w:t>
            </w:r>
            <w:r w:rsidRPr="00143688">
              <w:rPr>
                <w:b/>
              </w:rPr>
              <w:t xml:space="preserve"> </w:t>
            </w:r>
            <w:r>
              <w:rPr>
                <w:b/>
              </w:rPr>
              <w:t xml:space="preserve">курс </w:t>
            </w:r>
            <w:r>
              <w:rPr>
                <w:b/>
                <w:lang w:val="en-US"/>
              </w:rPr>
              <w:t>IV</w:t>
            </w:r>
            <w:r w:rsidRPr="00143688">
              <w:rPr>
                <w:b/>
              </w:rPr>
              <w:t xml:space="preserve"> </w:t>
            </w:r>
            <w:r>
              <w:rPr>
                <w:b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B07F65">
            <w:pPr>
              <w:rPr>
                <w:rFonts w:hint="eastAsia"/>
                <w:b/>
              </w:rPr>
            </w:pPr>
            <w:r>
              <w:rPr>
                <w:b/>
              </w:rPr>
              <w:t>30 часов, в том числе 28 часов - практические занятия, 2 часа-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B07F65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Раздел 2</w:t>
            </w:r>
            <w:r w:rsidR="00F37078">
              <w:rPr>
                <w:b/>
              </w:rPr>
              <w:t>.  История развития дизайна и графического искусства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jc w:val="center"/>
              <w:rPr>
                <w:rFonts w:hint="eastAsia"/>
                <w:b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  <w:trHeight w:val="37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  <w:bCs/>
              </w:rPr>
              <w:t>Тема 2.1. Основные направления в искусстве и дизайне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  <w:p w:rsidR="00D15412" w:rsidRDefault="00F37078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Грамматический материал: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- Словообразование. Суффиксы и приставки в английском языке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Present, Past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Future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42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3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1. Мир искусства. Стили в искусстве. Лексический материал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>Практическое занятие № 2.  Х</w:t>
            </w:r>
            <w:r w:rsidR="00930D92">
              <w:rPr>
                <w:bCs/>
              </w:rPr>
              <w:t>удожественные работы и техники</w:t>
            </w:r>
            <w:r>
              <w:rPr>
                <w:bCs/>
              </w:rPr>
              <w:t xml:space="preserve"> в искусстве. Изучение г</w:t>
            </w:r>
            <w:r w:rsidR="00930D92">
              <w:rPr>
                <w:bCs/>
              </w:rPr>
              <w:t>р</w:t>
            </w:r>
            <w:r>
              <w:rPr>
                <w:bCs/>
              </w:rPr>
              <w:t>амматического материал в упражнениях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jc w:val="both"/>
              <w:rPr>
                <w:rFonts w:hint="eastAsia"/>
              </w:rPr>
            </w:pPr>
            <w:r>
              <w:rPr>
                <w:bCs/>
              </w:rPr>
              <w:t>П</w:t>
            </w:r>
            <w:r w:rsidR="00F37078">
              <w:rPr>
                <w:bCs/>
              </w:rPr>
              <w:t xml:space="preserve">рактическое занятие № 3. Основные направления в дизайне. Развитие навыка письма. 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4.  Стили в дизайне. Практика монологиче</w:t>
            </w:r>
            <w:r w:rsidR="00930D92">
              <w:rPr>
                <w:bCs/>
              </w:rPr>
              <w:t>с</w:t>
            </w:r>
            <w:r>
              <w:rPr>
                <w:bCs/>
              </w:rPr>
              <w:t>кой речи.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2.2. </w:t>
            </w:r>
            <w:r>
              <w:rPr>
                <w:b/>
                <w:bCs/>
              </w:rPr>
              <w:t xml:space="preserve"> История </w:t>
            </w:r>
            <w:r>
              <w:rPr>
                <w:b/>
                <w:bCs/>
              </w:rPr>
              <w:lastRenderedPageBreak/>
              <w:t>развития графического искусства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5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Грамматический материал:</w:t>
            </w:r>
          </w:p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- Словообразование. Суффиксы и приставки в английском языке</w:t>
            </w:r>
          </w:p>
          <w:p w:rsidR="00D15412" w:rsidRDefault="00F37078">
            <w:pPr>
              <w:tabs>
                <w:tab w:val="left" w:pos="0"/>
                <w:tab w:val="left" w:pos="1080"/>
              </w:tabs>
              <w:ind w:firstLine="79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образование и употребление глаголов в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Present, Past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Future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Simple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Indefinite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9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5. Графический рисунок. </w:t>
            </w:r>
            <w:bookmarkStart w:id="2" w:name="__DdeLink__15968_83827006"/>
            <w:r>
              <w:rPr>
                <w:bCs/>
              </w:rPr>
              <w:t>В</w:t>
            </w:r>
            <w:bookmarkEnd w:id="2"/>
            <w:r>
              <w:rPr>
                <w:bCs/>
              </w:rPr>
              <w:t>иды графики Лексический материал по теме.  Изучение грамматического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>Практическое занятие № 6. История развития графического рисунка. Практика монологической речи.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работа. Составление глоссария — словаря узкоспециализированных иноязычных терминов в отрасли дизайн с толкованием, комментариями и примерами.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2.3. </w:t>
            </w:r>
            <w:r>
              <w:rPr>
                <w:b/>
                <w:bCs/>
              </w:rPr>
              <w:t>Профессия дизайнер</w:t>
            </w:r>
          </w:p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Лексический материал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F37078">
            <w:pPr>
              <w:rPr>
                <w:rFonts w:hint="eastAsia"/>
              </w:rPr>
            </w:pPr>
            <w:r>
              <w:t>Модальные глаголы и их эквиваленты.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7. Профессия «дизайнер». Лекс</w:t>
            </w:r>
            <w:r w:rsidR="00930D92">
              <w:rPr>
                <w:bCs/>
              </w:rPr>
              <w:t>и</w:t>
            </w:r>
            <w:r>
              <w:rPr>
                <w:bCs/>
              </w:rPr>
              <w:t>ческий материал по теме.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8. Современные дизайнеры</w:t>
            </w:r>
            <w:r w:rsidRPr="00F37078">
              <w:rPr>
                <w:bCs/>
              </w:rPr>
              <w:t>.</w:t>
            </w:r>
            <w:r>
              <w:rPr>
                <w:bCs/>
              </w:rPr>
              <w:t xml:space="preserve">  Развитие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14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Тема. 2.4. </w:t>
            </w:r>
            <w:r>
              <w:rPr>
                <w:b/>
                <w:bCs/>
              </w:rPr>
              <w:t xml:space="preserve"> История развития дизайна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/>
                <w:bCs/>
              </w:rPr>
              <w:t>Содержание учебного материала:</w:t>
            </w:r>
          </w:p>
          <w:p w:rsidR="00D15412" w:rsidRDefault="00930D92">
            <w:pPr>
              <w:rPr>
                <w:rFonts w:hint="eastAsia"/>
              </w:rPr>
            </w:pPr>
            <w:r>
              <w:t>Лексически</w:t>
            </w:r>
            <w:r w:rsidR="00F37078">
              <w:t>й материла по теме.</w:t>
            </w:r>
          </w:p>
          <w:p w:rsidR="00D15412" w:rsidRDefault="00F37078">
            <w:pPr>
              <w:rPr>
                <w:rFonts w:hint="eastAsia"/>
              </w:rPr>
            </w:pPr>
            <w:r>
              <w:t>Грамматический материал:</w:t>
            </w:r>
          </w:p>
          <w:p w:rsidR="00D15412" w:rsidRDefault="00F37078">
            <w:pPr>
              <w:rPr>
                <w:rFonts w:hint="eastAsia"/>
              </w:rPr>
            </w:pPr>
            <w:r>
              <w:t>Модальные глаголы и их эквиваленты.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1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1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 xml:space="preserve">Практическое занятие № 9. </w:t>
            </w:r>
            <w:r>
              <w:rPr>
                <w:bCs/>
              </w:rPr>
              <w:t>Что такое дизайн-процесс.  Лексический материал по теме.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B07F65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614"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10. История развития дизайна. Развитие навыка чтения, перевода и поиска информации в тексте.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  <w:p w:rsidR="00D15412" w:rsidRDefault="00D15412">
            <w:pPr>
              <w:jc w:val="center"/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rPr>
                <w:bCs/>
              </w:rPr>
              <w:t>Практическое занятие № 11. Первые школы дизайнеров. Изучение грамматического материала в упражнениях.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93"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12. Развитие дизайна в России. Развитие навыка письма. Чтение и перевод текста </w:t>
            </w:r>
            <w:r w:rsidR="00B07F65" w:rsidRPr="00B07F65">
              <w:rPr>
                <w:bCs/>
              </w:rPr>
              <w:t>“</w:t>
            </w:r>
            <w:proofErr w:type="gramStart"/>
            <w:r>
              <w:rPr>
                <w:bCs/>
                <w:lang w:val="en-US"/>
              </w:rPr>
              <w:t>Planning</w:t>
            </w:r>
            <w:r w:rsidRPr="00F37078">
              <w:rPr>
                <w:bCs/>
              </w:rPr>
              <w:t>”</w:t>
            </w:r>
            <w:r>
              <w:rPr>
                <w:bCs/>
              </w:rPr>
              <w:t xml:space="preserve">  Развитие</w:t>
            </w:r>
            <w:proofErr w:type="gramEnd"/>
            <w:r>
              <w:rPr>
                <w:bCs/>
              </w:rPr>
              <w:t xml:space="preserve"> навыка чтения, перевода и выделения информации в тексте. 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13. </w:t>
            </w:r>
            <w:bookmarkStart w:id="3" w:name="__DdeLink__15978_83827006"/>
            <w:bookmarkEnd w:id="3"/>
            <w:r>
              <w:rPr>
                <w:bCs/>
              </w:rPr>
              <w:t>Современный дизайн и его виды. Практика монологической речи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Pr="00B07F65" w:rsidRDefault="00B07F65">
            <w:pPr>
              <w:rPr>
                <w:rFonts w:ascii="Times New Roman" w:hAnsi="Times New Roman" w:cs="Times New Roman"/>
                <w:b/>
                <w:bCs/>
              </w:rPr>
            </w:pPr>
            <w:r w:rsidRPr="00B07F65">
              <w:rPr>
                <w:rFonts w:ascii="Times New Roman" w:hAnsi="Times New Roman" w:cs="Times New Roman"/>
                <w:b/>
                <w:bCs/>
              </w:rPr>
              <w:t>Самостоятельная работа</w:t>
            </w:r>
          </w:p>
        </w:tc>
        <w:tc>
          <w:tcPr>
            <w:tcW w:w="238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B07F65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rPr>
                <w:rFonts w:hint="eastAsia"/>
                <w:b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Pr="00B07F65" w:rsidRDefault="00B07F65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</w:rPr>
            </w:pPr>
            <w:r>
              <w:rPr>
                <w:b/>
                <w:lang w:val="en-US"/>
              </w:rPr>
              <w:t xml:space="preserve">III </w:t>
            </w:r>
            <w:r>
              <w:rPr>
                <w:b/>
              </w:rPr>
              <w:t xml:space="preserve">курс </w:t>
            </w:r>
            <w:r>
              <w:rPr>
                <w:b/>
                <w:lang w:val="en-US"/>
              </w:rPr>
              <w:t xml:space="preserve">V </w:t>
            </w:r>
            <w:r>
              <w:rPr>
                <w:b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snapToGrid w:val="0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29 часов, в том числе 26 часов — практические занятия, 3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>Раздел 2</w:t>
            </w:r>
            <w:r w:rsidR="00F37078">
              <w:rPr>
                <w:b/>
              </w:rPr>
              <w:t>.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Cs/>
              </w:rPr>
            </w:pPr>
          </w:p>
        </w:tc>
      </w:tr>
      <w:tr w:rsidR="00D15412">
        <w:trPr>
          <w:cantSplit/>
          <w:trHeight w:val="41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2.5. </w:t>
            </w:r>
            <w:r w:rsidR="00765161" w:rsidRPr="00765161">
              <w:rPr>
                <w:b/>
              </w:rPr>
              <w:t>Форма, размер, пространство в графическом дизайне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  <w:p w:rsidR="00D15412" w:rsidRDefault="00D15412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13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Форма, размер, пространство в графическом дизайне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4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8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Активизация изученного материала в упражнениях. Разви</w:t>
            </w:r>
            <w:r w:rsidR="00930D92">
              <w:rPr>
                <w:bCs/>
              </w:rPr>
              <w:t xml:space="preserve">тие навыка письма. Местоимения </w:t>
            </w:r>
            <w:r>
              <w:rPr>
                <w:bCs/>
              </w:rPr>
              <w:t>(личные и притяжательные)</w:t>
            </w:r>
            <w:r w:rsidR="00930D92">
              <w:rPr>
                <w:bCs/>
              </w:rPr>
              <w:t xml:space="preserve"> </w:t>
            </w:r>
            <w:r>
              <w:rPr>
                <w:bCs/>
              </w:rPr>
              <w:t>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3. Повторение изученных грамматических тем.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2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2.6. </w:t>
            </w:r>
            <w:r w:rsidR="00765161">
              <w:rPr>
                <w:b/>
              </w:rPr>
              <w:t>Дизайн торговой марки компании, разработка, продвижение.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Дизайн торговой марки компании, разработка, продвижение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7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Артикли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6. </w:t>
            </w:r>
            <w:r w:rsidR="00930D92">
              <w:t xml:space="preserve">Активизация навыка говорения </w:t>
            </w:r>
            <w:r>
              <w:t>по изученной теме с использованием профессиональной терминологии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7. Повторение изученного материала по разделу № 2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  <w:p w:rsidR="00D15412" w:rsidRDefault="00D15412">
            <w:pPr>
              <w:jc w:val="center"/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Перевод текста по профессиональной тематике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80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</w:t>
            </w:r>
            <w:r w:rsidR="00F37078">
              <w:rPr>
                <w:b/>
              </w:rPr>
              <w:t xml:space="preserve">2.7. </w:t>
            </w:r>
            <w:r>
              <w:rPr>
                <w:b/>
              </w:rPr>
              <w:t>Реклама.</w:t>
            </w:r>
            <w:r w:rsidR="00765161" w:rsidRPr="00765161">
              <w:t xml:space="preserve"> </w:t>
            </w:r>
            <w:r w:rsidR="00765161" w:rsidRPr="00765161">
              <w:rPr>
                <w:b/>
              </w:rPr>
              <w:t>Особенности рекламной продукции</w:t>
            </w:r>
            <w:r w:rsidR="00765161">
              <w:rPr>
                <w:b/>
              </w:rPr>
              <w:t>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jc w:val="center"/>
              <w:rPr>
                <w:rFonts w:hint="eastAsia"/>
                <w:b/>
                <w:bCs/>
              </w:rPr>
            </w:pPr>
          </w:p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0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Реклама. Особенности рекламной продукции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1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88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</w:rPr>
            </w:pPr>
            <w:r>
              <w:rPr>
                <w:bCs/>
              </w:rPr>
              <w:t xml:space="preserve">Практическое занятие № 9. Активизация изученного материала в упражнениях. Развитие навыка письма. Временные формы глагола в английском языке. Группа </w:t>
            </w:r>
            <w:r>
              <w:rPr>
                <w:bCs/>
                <w:lang w:val="en-US"/>
              </w:rPr>
              <w:t>Continuous</w:t>
            </w:r>
            <w:r>
              <w:rPr>
                <w:bCs/>
              </w:rPr>
              <w:t>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8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10. Активизация навыка восприятия иностранной речи на слух. </w:t>
            </w:r>
            <w:proofErr w:type="spellStart"/>
            <w:r>
              <w:rPr>
                <w:bCs/>
              </w:rPr>
              <w:t>Аудирование</w:t>
            </w:r>
            <w:proofErr w:type="spellEnd"/>
            <w:r>
              <w:rPr>
                <w:bCs/>
              </w:rPr>
              <w:t xml:space="preserve"> по теме «Реклама»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 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3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765161">
            <w:pPr>
              <w:ind w:firstLine="426"/>
              <w:rPr>
                <w:rFonts w:hint="eastAsia"/>
              </w:rPr>
            </w:pPr>
            <w:r>
              <w:rPr>
                <w:b/>
              </w:rPr>
              <w:t xml:space="preserve">Тема </w:t>
            </w:r>
            <w:r w:rsidR="00F37078">
              <w:rPr>
                <w:b/>
              </w:rPr>
              <w:t xml:space="preserve">2.8.  </w:t>
            </w:r>
            <w:r w:rsidRPr="00765161">
              <w:rPr>
                <w:b/>
              </w:rPr>
              <w:t>Дизайн упаковочной продукции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5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</w:rPr>
            </w:pPr>
            <w:r>
              <w:t>Дизайн упаковочной продукции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6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4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9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Активизация изученного материала в упражнениях. Развитие навыка говорения.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 xml:space="preserve">2 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по теме «Разработка упаковки»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III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27 часов, в том числе 24 часа — практические занятия, 3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rPr>
                <w:rFonts w:hint="eastAsia"/>
                <w:b/>
              </w:rPr>
            </w:pPr>
            <w:r>
              <w:rPr>
                <w:b/>
              </w:rPr>
              <w:t xml:space="preserve">Раздел </w:t>
            </w:r>
            <w:proofErr w:type="gramStart"/>
            <w:r>
              <w:rPr>
                <w:b/>
              </w:rPr>
              <w:t>2 .</w:t>
            </w:r>
            <w:proofErr w:type="gramEnd"/>
            <w:r>
              <w:rPr>
                <w:b/>
              </w:rPr>
              <w:t xml:space="preserve">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2.9. </w:t>
            </w:r>
            <w:r w:rsidRPr="00C20554">
              <w:rPr>
                <w:b/>
                <w:bCs/>
              </w:rPr>
              <w:t xml:space="preserve">Программное </w:t>
            </w:r>
            <w:r w:rsidRPr="00C20554">
              <w:rPr>
                <w:b/>
                <w:bCs/>
              </w:rPr>
              <w:lastRenderedPageBreak/>
              <w:t>обеспечение профессиональной деятельности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Программное обеспечение профессиональной деятельности (программы, используемые в работе по профессии «Дизайнер»)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Активизация изученного материала в упражнениях. Развитие навыка письма. Предлоги времени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3. Активизация лексики в упражнениях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Перевод текста по профессиональной тематике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2.10. </w:t>
            </w:r>
            <w:r>
              <w:rPr>
                <w:b/>
                <w:bCs/>
              </w:rPr>
              <w:t xml:space="preserve"> Экология. Эко -дизайн.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Защита окружающий среды. Современные эко-проекты в дизайнерской сфере.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Предлоги места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6.  Активизация лексики в упражнениях по теме.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7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проект</w:t>
            </w:r>
            <w:r w:rsidR="00930D92">
              <w:rPr>
                <w:bCs/>
              </w:rPr>
              <w:t xml:space="preserve"> </w:t>
            </w:r>
            <w:r>
              <w:rPr>
                <w:bCs/>
              </w:rPr>
              <w:t>«Эко-дом»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2.11. </w:t>
            </w:r>
            <w:r>
              <w:rPr>
                <w:b/>
                <w:bCs/>
              </w:rPr>
              <w:t>Эргономика.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Эргономические аспекты дизайн-проектирования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7.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68" w:type="dxa"/>
              <w:bottom w:w="55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Активизация изученного материала в упражнениях. Развитие навыка письма. Герундий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Дифференцированный 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snapToGrid w:val="0"/>
              <w:ind w:firstLine="426"/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IV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31 час —</w:t>
            </w:r>
            <w:r w:rsidR="00F37078">
              <w:rPr>
                <w:b/>
                <w:bCs/>
              </w:rPr>
              <w:t>практические занятия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snapToGrid w:val="0"/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2</w:t>
            </w:r>
            <w:r w:rsidR="00F37078">
              <w:rPr>
                <w:b/>
                <w:bCs/>
              </w:rPr>
              <w:t>. Современные вопросы профессиональной деятельности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jc w:val="center"/>
              <w:rPr>
                <w:rFonts w:hint="eastAsia"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8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C20554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2.12.</w:t>
            </w:r>
            <w:r w:rsidRPr="00C20554">
              <w:rPr>
                <w:bCs/>
              </w:rPr>
              <w:t xml:space="preserve"> </w:t>
            </w:r>
            <w:r w:rsidRPr="00C20554">
              <w:rPr>
                <w:b/>
                <w:bCs/>
              </w:rPr>
              <w:t>Дизайн продукции и услуг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 xml:space="preserve">Дизайн продукции и услуг. Понятие «промышленный дизайн» и «дизайн систем»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2.  Активизация изученного материала в упражнениях. Развитие навыка письма. Страдательный залог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3. Активизация лексики в упражнениях по теме. Проект «</w:t>
            </w:r>
            <w:r w:rsidR="0087034D">
              <w:rPr>
                <w:bCs/>
              </w:rPr>
              <w:t>М</w:t>
            </w:r>
            <w:r>
              <w:rPr>
                <w:bCs/>
              </w:rPr>
              <w:t>акет продукта»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65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2.13. </w:t>
            </w:r>
            <w:r w:rsidRPr="0087034D">
              <w:rPr>
                <w:b/>
                <w:bCs/>
              </w:rPr>
              <w:t xml:space="preserve">Портфолио современного дизайнера  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9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Портфолио современного дизайнера  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7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Активизация изученного материала в упражнениях. Развитие навыка письма. Страдательный залог в английском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jc w:val="both"/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6. Активизация лексики в упражнениях по теме. Навык</w:t>
            </w:r>
            <w:r w:rsidR="0087034D">
              <w:rPr>
                <w:bCs/>
              </w:rPr>
              <w:t xml:space="preserve"> подготовки и представления </w:t>
            </w:r>
            <w:r>
              <w:rPr>
                <w:bCs/>
              </w:rPr>
              <w:t>презентации.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ind w:firstLine="426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3.1. Собеседование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Собеседование. Собеседование на иностранном языке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9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7. Применение навыков составления резюме, с использованием клише, устойчивых словосочетаний и изученного лексического минимума.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17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Активизация навыка говорения. Составление вопросов по профессиональной тематике. Диалоги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Активизация навыка восприятия на слух. Интерактивное задание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92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3.2. Деловая переписка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30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Деловая переписка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1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4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10.  Активизация навыка п</w:t>
            </w:r>
            <w:r w:rsidR="0087034D">
              <w:rPr>
                <w:bCs/>
              </w:rPr>
              <w:t xml:space="preserve">исьма, с использованием клише </w:t>
            </w:r>
            <w:r>
              <w:rPr>
                <w:bCs/>
              </w:rPr>
              <w:t>устойчивых словосочетаний и изученного лексического минимума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3.3. Маркетинг дизайнерских услуг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Cs/>
              </w:rPr>
            </w:pPr>
            <w:r>
              <w:rPr>
                <w:bCs/>
              </w:rPr>
              <w:t>Современный рынок дизайнерских услуг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79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Изучение устойчивых словосочетаний и изученного лексического минимума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Активизация навыка говорения. Составление вопросов по профессиональной тематике. Диалоги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32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Зачёт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jc w:val="center"/>
              <w:rPr>
                <w:rFonts w:hint="eastAsia"/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jc w:val="center"/>
              <w:rPr>
                <w:rFonts w:hint="eastAsia"/>
              </w:rPr>
            </w:pPr>
            <w:r>
              <w:rPr>
                <w:b/>
                <w:bCs/>
                <w:lang w:val="en-US"/>
              </w:rPr>
              <w:t xml:space="preserve">IV </w:t>
            </w:r>
            <w:r>
              <w:rPr>
                <w:b/>
                <w:bCs/>
              </w:rPr>
              <w:t xml:space="preserve">курс </w:t>
            </w:r>
            <w:r>
              <w:rPr>
                <w:b/>
                <w:bCs/>
                <w:lang w:val="en-US"/>
              </w:rPr>
              <w:t xml:space="preserve">VIII </w:t>
            </w:r>
            <w:r>
              <w:rPr>
                <w:b/>
                <w:bCs/>
              </w:rPr>
              <w:t>семестр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30 часов, в том числе 28 часов — практические занятия, 2 часа — самостоятельная работа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12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3. Деловая и профессиональная среда общения. Этика и нормы делового и профессионального общения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07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3.4. Деловые переговоры. Обсуждение условий договоров и контрактов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Деловые переговоры. Обсуждение условий договоров и контрактов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31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404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1.Активизация навыка говорения и восприятия на слух иноязычной речи.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2. Составление вопросов по профессиональной тематике. Использование клише в речи учащегося.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contextualSpacing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>3.5. Структура предприятия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Дизайнерские компании: структура, работа с заказчиком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snapToGrid w:val="0"/>
              <w:ind w:firstLine="426"/>
              <w:rPr>
                <w:rFonts w:hint="eastAsia"/>
                <w:bCs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56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3.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71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4. Активизация изученного материала в упражнениях. Развитие навыка письма. Составление документации на иностранном языке.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Раздел 4. Общеразговорная лексика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ind w:firstLine="426"/>
              <w:rPr>
                <w:rFonts w:hint="eastAsia"/>
                <w:b/>
                <w:bCs/>
              </w:rPr>
            </w:pP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4.1. </w:t>
            </w:r>
            <w:r w:rsidRPr="0087034D">
              <w:rPr>
                <w:b/>
                <w:bCs/>
              </w:rPr>
              <w:t>Знаменитые художники России и зарубежных стран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Знаменитые художники России и зарубежных стран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80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5.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6. Активизация навыка говорения и передачи информации на иностранном языке. Сообщение по теме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 xml:space="preserve">Практическое занятие № 7. Активизация навыка письма. 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Самостоятельная работа. Презентация о</w:t>
            </w:r>
            <w:r w:rsidR="000165D0">
              <w:rPr>
                <w:bCs/>
              </w:rPr>
              <w:t xml:space="preserve"> </w:t>
            </w:r>
            <w:r>
              <w:rPr>
                <w:bCs/>
              </w:rPr>
              <w:t>любимом художнике.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snapToGrid w:val="0"/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4.2. </w:t>
            </w:r>
            <w:r w:rsidRPr="0087034D">
              <w:rPr>
                <w:b/>
                <w:bCs/>
              </w:rPr>
              <w:t>Культура и традиции страны изучаемого языка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Культура и традиции страны изучаемого языка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02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7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8.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9.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4.3. </w:t>
            </w:r>
            <w:r w:rsidRPr="0087034D">
              <w:rPr>
                <w:b/>
                <w:bCs/>
              </w:rPr>
              <w:t>История страны изучаемого языка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930D92">
            <w:pPr>
              <w:rPr>
                <w:rFonts w:hint="eastAsia"/>
                <w:bCs/>
              </w:rPr>
            </w:pPr>
            <w:r>
              <w:rPr>
                <w:bCs/>
              </w:rPr>
              <w:t>ОК 1- ОК 9</w:t>
            </w: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История страны изучаемого языка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10.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11.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81"/>
        </w:trPr>
        <w:tc>
          <w:tcPr>
            <w:tcW w:w="32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87034D" w:rsidP="0087034D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F37078">
              <w:rPr>
                <w:b/>
                <w:bCs/>
              </w:rPr>
              <w:t xml:space="preserve">4.4. </w:t>
            </w:r>
            <w:r w:rsidRPr="0087034D">
              <w:rPr>
                <w:b/>
                <w:bCs/>
              </w:rPr>
              <w:t>Мировые шедевры культуры и искусства</w:t>
            </w: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3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0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Мировые шедевры культуры и искусства</w:t>
            </w:r>
          </w:p>
        </w:tc>
        <w:tc>
          <w:tcPr>
            <w:tcW w:w="23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133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12. Изучение основных лексических единиц на иностранном языке по теме. Активизация навыка чтения, перевода и выделения информации в тексте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555"/>
        </w:trPr>
        <w:tc>
          <w:tcPr>
            <w:tcW w:w="32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  <w:tc>
          <w:tcPr>
            <w:tcW w:w="74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rPr>
                <w:rFonts w:hint="eastAsia"/>
                <w:bCs/>
              </w:rPr>
            </w:pPr>
            <w:r>
              <w:rPr>
                <w:bCs/>
              </w:rPr>
              <w:t>Практическое занятие № 13. Активизация навыка говорения и передачи информации на иностранном языке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cantSplit/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F37078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92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rPr>
                <w:rFonts w:hint="eastAsia"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Самостоятельная работа, 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Практические занятия, 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  <w:tr w:rsidR="00D15412">
        <w:trPr>
          <w:trHeight w:val="23"/>
        </w:trPr>
        <w:tc>
          <w:tcPr>
            <w:tcW w:w="1077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F37078">
            <w:pPr>
              <w:ind w:firstLine="426"/>
              <w:jc w:val="right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8" w:type="dxa"/>
            </w:tcMar>
            <w:vAlign w:val="center"/>
          </w:tcPr>
          <w:p w:rsidR="00D15412" w:rsidRDefault="00892475">
            <w:pPr>
              <w:ind w:firstLine="426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178</w:t>
            </w:r>
          </w:p>
        </w:tc>
        <w:tc>
          <w:tcPr>
            <w:tcW w:w="19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8" w:type="dxa"/>
            </w:tcMar>
          </w:tcPr>
          <w:p w:rsidR="00D15412" w:rsidRDefault="00D15412">
            <w:pPr>
              <w:snapToGrid w:val="0"/>
              <w:ind w:firstLine="426"/>
              <w:rPr>
                <w:rFonts w:hint="eastAsia"/>
                <w:b/>
                <w:bCs/>
              </w:rPr>
            </w:pPr>
          </w:p>
        </w:tc>
      </w:tr>
    </w:tbl>
    <w:p w:rsidR="00D15412" w:rsidRDefault="00D15412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87034D" w:rsidRDefault="0087034D" w:rsidP="0087034D">
      <w:pPr>
        <w:rPr>
          <w:rFonts w:hint="eastAsia"/>
          <w:bCs/>
        </w:rPr>
      </w:pPr>
    </w:p>
    <w:p w:rsidR="00D15412" w:rsidRDefault="00D15412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87034D" w:rsidRDefault="0087034D">
      <w:pPr>
        <w:suppressAutoHyphens/>
        <w:ind w:firstLine="709"/>
        <w:jc w:val="both"/>
        <w:rPr>
          <w:rFonts w:hint="eastAsia"/>
          <w:bCs/>
        </w:rPr>
      </w:pPr>
    </w:p>
    <w:p w:rsidR="00FD0522" w:rsidRDefault="00FD0522">
      <w:pPr>
        <w:suppressAutoHyphens/>
        <w:ind w:firstLine="709"/>
        <w:jc w:val="both"/>
        <w:rPr>
          <w:rFonts w:hint="eastAsia"/>
          <w:bCs/>
        </w:rPr>
        <w:sectPr w:rsidR="00FD0522" w:rsidSect="0087034D">
          <w:pgSz w:w="16838" w:h="11906" w:orient="landscape"/>
          <w:pgMar w:top="567" w:right="567" w:bottom="851" w:left="851" w:header="0" w:footer="0" w:gutter="0"/>
          <w:cols w:space="720"/>
          <w:formProt w:val="0"/>
          <w:docGrid w:linePitch="360" w:charSpace="-6145"/>
        </w:sectPr>
      </w:pPr>
    </w:p>
    <w:p w:rsidR="00892475" w:rsidRDefault="00892475" w:rsidP="00892475">
      <w:pPr>
        <w:ind w:left="135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15412" w:rsidRPr="00892475" w:rsidRDefault="00F37078" w:rsidP="00892475">
      <w:pPr>
        <w:ind w:left="1353"/>
        <w:jc w:val="center"/>
        <w:rPr>
          <w:rFonts w:ascii="Times New Roman" w:hAnsi="Times New Roman"/>
          <w:b/>
          <w:bCs/>
          <w:sz w:val="28"/>
          <w:szCs w:val="28"/>
        </w:rPr>
      </w:pPr>
      <w:r w:rsidRPr="00892475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D15412" w:rsidRPr="00880940" w:rsidRDefault="00F37078" w:rsidP="00892475">
      <w:pPr>
        <w:suppressAutoHyphens/>
        <w:ind w:firstLine="709"/>
        <w:jc w:val="center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/>
          <w:bCs/>
          <w:sz w:val="28"/>
          <w:szCs w:val="28"/>
        </w:rPr>
        <w:t>3.1.</w:t>
      </w:r>
      <w:r w:rsidRPr="0088094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88094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реализации программы учебной дисциплины должны быть предусмотрены следующие специальные помещения:</w:t>
      </w:r>
    </w:p>
    <w:p w:rsidR="00D15412" w:rsidRPr="00880940" w:rsidRDefault="00F37078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рабочее место преподавателя, оснащенное ПК с лицензионным ПО,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обучающихся (столы, парты, стулья)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D15412" w:rsidRPr="00880940" w:rsidRDefault="00F37078">
      <w:pPr>
        <w:numPr>
          <w:ilvl w:val="0"/>
          <w:numId w:val="7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D15412" w:rsidRPr="00880940" w:rsidRDefault="00D15412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412" w:rsidRPr="00880940" w:rsidRDefault="00F37078">
      <w:pPr>
        <w:spacing w:line="252" w:lineRule="auto"/>
        <w:jc w:val="both"/>
        <w:rPr>
          <w:rFonts w:hint="eastAsia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ab/>
      </w:r>
      <w:r w:rsidRPr="0088094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Технические средства обучения: 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мультимедийный проектор с экраном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D15412" w:rsidRPr="00880940" w:rsidRDefault="00F37078">
      <w:pPr>
        <w:numPr>
          <w:ilvl w:val="0"/>
          <w:numId w:val="3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940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D15412" w:rsidRPr="00880940" w:rsidRDefault="00D15412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D15412" w:rsidRPr="00880940" w:rsidRDefault="00F37078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8094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Cs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880940">
        <w:rPr>
          <w:rFonts w:ascii="Times New Roman" w:hAnsi="Times New Roman"/>
          <w:sz w:val="28"/>
          <w:szCs w:val="28"/>
        </w:rPr>
        <w:t>электронные образовательные и информационные ресурсы:</w:t>
      </w:r>
    </w:p>
    <w:p w:rsidR="00D15412" w:rsidRPr="00880940" w:rsidRDefault="00D15412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892475" w:rsidRDefault="00F37078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80940">
        <w:rPr>
          <w:rFonts w:ascii="Times New Roman" w:hAnsi="Times New Roman"/>
          <w:b/>
          <w:sz w:val="28"/>
          <w:szCs w:val="28"/>
        </w:rPr>
        <w:t>3.2.1</w:t>
      </w:r>
      <w:r w:rsidR="00880940" w:rsidRPr="00880940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источники.</w:t>
      </w:r>
      <w:r w:rsidR="00880940" w:rsidRPr="00880940">
        <w:rPr>
          <w:rFonts w:ascii="Times New Roman" w:hAnsi="Times New Roman"/>
          <w:b/>
          <w:sz w:val="28"/>
          <w:szCs w:val="28"/>
        </w:rPr>
        <w:t xml:space="preserve"> Электронные издания (электронные ресурсы, включая профессиональные базы данных)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1. Бочкарева, Т. С. Английский язык: учебное пособие для СПО / Т. С. Бочкарева, К. Г.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Чапалда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Саратов: Профобразование, 2020. — 99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978-5-4488-0646-9. — Текст: электронный //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5" w:history="1"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/91852.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>Голубев, А.П.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Английский язык для всех специальностей +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еПриложение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учебник / Голубев А.П.,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Балюк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Н.В., Смирнова И.Б. — Москва: </w:t>
      </w:r>
      <w:proofErr w:type="spell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, 2021. — 385 с.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978-5-406-08132-7.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6" w:history="1"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/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book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/939214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Соловей, Е. И. Практический курс английского языка: учебное пособие для СПО / Е. И. Соловей. — Саратов: Профобразование, 2020. — 139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978-5-4488-0648-3. — Текст: электронный // Цифровой образовательный ресурс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7" w:history="1"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/92144.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Дополнительные источники</w:t>
      </w:r>
    </w:p>
    <w:p w:rsid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1. Кузнецова, Т. С. Английский язык. Устная речь. Практикум: учебное пособие для СПО / Т. С. Кузнецова. — 2-е изд. — Саратов, Екатеринбург: Профобразование, Уральский федеральный университет, 2019. — 267 c. — ISBN 978-5-4488-0457-1, 978-5-7996-2846-8. — Текст: электронный // IPR SMART: [сайт]. — URL: </w:t>
      </w:r>
      <w:hyperlink r:id="rId8" w:history="1"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https://www.iprbookshop.ru/87787.html</w:t>
        </w:r>
      </w:hyperlink>
    </w:p>
    <w:p w:rsidR="00D15412" w:rsidRPr="00892475" w:rsidRDefault="00892475" w:rsidP="0089247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2. Зорина, Е. Е.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Business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English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Grammar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= Грамматика английского языка. Часть </w:t>
      </w:r>
      <w:proofErr w:type="gramStart"/>
      <w:r w:rsidRPr="00892475">
        <w:rPr>
          <w:rFonts w:ascii="Times New Roman" w:hAnsi="Times New Roman" w:cs="Times New Roman"/>
          <w:color w:val="000000"/>
          <w:sz w:val="28"/>
          <w:szCs w:val="28"/>
        </w:rPr>
        <w:t>1 :</w:t>
      </w:r>
      <w:proofErr w:type="gramEnd"/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практикум для СПО / Е. Е. Зорина. — Саратов, Москва: Профобразование, Ай Пи Ар Медиа, 2021. — 106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ISBN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978-5-4488-1112-8, 978-5-4497-1005-5. — Текст: электронный // Цифровой образовательный ресурс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IPR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SMART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[сайт]. — </w:t>
      </w:r>
      <w:r w:rsidRPr="00892475">
        <w:rPr>
          <w:rFonts w:ascii="Times New Roman" w:hAnsi="Times New Roman" w:cs="Times New Roman"/>
          <w:color w:val="000000"/>
          <w:sz w:val="28"/>
          <w:szCs w:val="28"/>
          <w:lang w:val="en-US"/>
        </w:rPr>
        <w:t>URL</w:t>
      </w:r>
      <w:r w:rsidRPr="0089247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hyperlink r:id="rId9" w:history="1"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://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iprbookshop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892475">
          <w:rPr>
            <w:rStyle w:val="af8"/>
            <w:rFonts w:ascii="Times New Roman" w:hAnsi="Times New Roman" w:cs="Times New Roman"/>
            <w:sz w:val="28"/>
            <w:szCs w:val="28"/>
          </w:rPr>
          <w:t>/104882.</w:t>
        </w:r>
        <w:r w:rsidRPr="00892475">
          <w:rPr>
            <w:rStyle w:val="af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sz w:val="28"/>
          <w:szCs w:val="28"/>
        </w:rPr>
        <w:lastRenderedPageBreak/>
        <w:t xml:space="preserve">Реализация </w:t>
      </w:r>
      <w:r w:rsidRPr="00880940">
        <w:rPr>
          <w:rFonts w:ascii="Times New Roman" w:hAnsi="Times New Roman"/>
          <w:bCs/>
          <w:sz w:val="28"/>
          <w:szCs w:val="28"/>
        </w:rPr>
        <w:t>программы учебной дисциплины</w:t>
      </w:r>
      <w:r w:rsidRPr="00880940">
        <w:rPr>
          <w:rFonts w:ascii="Times New Roman" w:hAnsi="Times New Roman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D15412" w:rsidRPr="00880940" w:rsidRDefault="00D15412">
      <w:pPr>
        <w:ind w:firstLine="284"/>
        <w:rPr>
          <w:rFonts w:ascii="Times New Roman" w:hAnsi="Times New Roman"/>
          <w:sz w:val="28"/>
          <w:szCs w:val="28"/>
        </w:rPr>
      </w:pPr>
    </w:p>
    <w:p w:rsidR="00D15412" w:rsidRPr="00880940" w:rsidRDefault="00F37078">
      <w:pPr>
        <w:ind w:firstLine="142"/>
        <w:rPr>
          <w:rFonts w:ascii="Times New Roman" w:hAnsi="Times New Roman"/>
          <w:b/>
          <w:sz w:val="28"/>
          <w:szCs w:val="28"/>
        </w:rPr>
      </w:pPr>
      <w:r w:rsidRPr="00880940">
        <w:rPr>
          <w:rFonts w:ascii="Times New Roman" w:hAnsi="Times New Roman"/>
          <w:b/>
          <w:sz w:val="28"/>
          <w:szCs w:val="28"/>
        </w:rPr>
        <w:t>3.3. Кадровое обеспечение образовательного процесса</w:t>
      </w:r>
    </w:p>
    <w:p w:rsidR="00D15412" w:rsidRPr="00880940" w:rsidRDefault="00F37078">
      <w:pPr>
        <w:ind w:firstLine="770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кадров. К</w:t>
      </w:r>
      <w:r w:rsidRPr="00880940">
        <w:rPr>
          <w:rFonts w:ascii="Times New Roman" w:hAnsi="Times New Roman"/>
          <w:sz w:val="28"/>
          <w:szCs w:val="28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15412" w:rsidRPr="00880940" w:rsidRDefault="00F37078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80940">
        <w:rPr>
          <w:rFonts w:ascii="Times New Roman" w:hAnsi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D15412" w:rsidRPr="00880940" w:rsidRDefault="00D15412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5412" w:rsidRPr="00880940" w:rsidRDefault="00F37078">
      <w:pPr>
        <w:suppressAutoHyphens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80940">
        <w:rPr>
          <w:rFonts w:ascii="Times New Roman" w:hAnsi="Times New Roman"/>
          <w:b/>
          <w:color w:val="000000"/>
          <w:sz w:val="28"/>
          <w:szCs w:val="28"/>
        </w:rPr>
        <w:t>3.4. Требования к организации учебного процесса для инвалидов и лиц с ОВЗ</w:t>
      </w:r>
    </w:p>
    <w:p w:rsidR="00D15412" w:rsidRPr="00880940" w:rsidRDefault="00F37078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880940">
        <w:rPr>
          <w:rFonts w:ascii="Times New Roman" w:hAnsi="Times New Roman"/>
          <w:color w:val="000000"/>
          <w:sz w:val="28"/>
          <w:szCs w:val="28"/>
        </w:rPr>
        <w:t>Рабочая программа по уче</w:t>
      </w:r>
      <w:r w:rsidRPr="00880940">
        <w:rPr>
          <w:rFonts w:ascii="Times New Roman" w:hAnsi="Times New Roman" w:cs="Times New Roman"/>
          <w:color w:val="000000"/>
          <w:sz w:val="28"/>
          <w:szCs w:val="28"/>
        </w:rPr>
        <w:t xml:space="preserve">бной дисциплине «Иностранный язык в профессиональной </w:t>
      </w:r>
      <w:r w:rsidR="00090DB3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деятельности» по специальности </w:t>
      </w:r>
      <w:r w:rsidRPr="008809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54.02.01 Дизайн (по отраслям) </w:t>
      </w:r>
      <w:r w:rsidRPr="00880940">
        <w:rPr>
          <w:rFonts w:ascii="Times New Roman" w:hAnsi="Times New Roman"/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D15412" w:rsidRPr="00880940" w:rsidRDefault="00D15412">
      <w:pPr>
        <w:suppressAutoHyphens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15412" w:rsidRDefault="00F37078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892475">
        <w:rPr>
          <w:rFonts w:ascii="Times New Roman" w:hAnsi="Times New Roman" w:cs="Times New Roman"/>
          <w:b/>
          <w:iCs/>
          <w:caps/>
        </w:rPr>
        <w:t>«Английский язык в</w:t>
      </w:r>
      <w:r>
        <w:rPr>
          <w:rFonts w:ascii="Times New Roman" w:hAnsi="Times New Roman" w:cs="Times New Roman"/>
          <w:b/>
          <w:iCs/>
          <w:caps/>
        </w:rPr>
        <w:t xml:space="preserve"> профессиональной деятельности»</w:t>
      </w:r>
    </w:p>
    <w:p w:rsidR="00D15412" w:rsidRDefault="00D15412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D15412" w:rsidRDefault="00D1541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6241"/>
        <w:gridCol w:w="3979"/>
      </w:tblGrid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D15412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D15412" w:rsidRDefault="00F37078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D15412" w:rsidRDefault="00D15412">
            <w:pPr>
              <w:pStyle w:val="af3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бланков,форм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ведение беседы, вопросно-ответные упражнения;</w:t>
            </w:r>
          </w:p>
        </w:tc>
      </w:tr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D15412" w:rsidRDefault="00D15412">
            <w:pPr>
              <w:pStyle w:val="af3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D15412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D15412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F37078">
            <w:pPr>
              <w:pStyle w:val="af3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D15412" w:rsidRDefault="00F37078">
            <w:pPr>
              <w:pStyle w:val="af2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D15412" w:rsidRDefault="00F37078">
            <w:pPr>
              <w:pStyle w:val="af2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 xml:space="preserve"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</w:t>
            </w:r>
            <w:r>
              <w:lastRenderedPageBreak/>
              <w:t>тем;</w:t>
            </w:r>
          </w:p>
          <w:p w:rsidR="00D15412" w:rsidRDefault="00F37078">
            <w:pPr>
              <w:pStyle w:val="af2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</w:t>
            </w:r>
            <w:proofErr w:type="spellStart"/>
            <w:proofErr w:type="gramStart"/>
            <w:r>
              <w:t>видо</w:t>
            </w:r>
            <w:proofErr w:type="spellEnd"/>
            <w:r>
              <w:t>-временных</w:t>
            </w:r>
            <w:proofErr w:type="gramEnd"/>
            <w: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D15412" w:rsidRDefault="00F37078">
            <w:pPr>
              <w:pStyle w:val="af2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D15412" w:rsidRDefault="00F37078">
            <w:pPr>
              <w:pStyle w:val="af3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D15412" w:rsidRDefault="00F37078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лексико-грамматическое тестирование;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D15412" w:rsidRDefault="00D15412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накопительная система баллов, на основе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которой  выставляется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итоговая отметка.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D15412" w:rsidRDefault="00F37078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892475" w:rsidRDefault="00892475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892475" w:rsidRDefault="0089247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D15412" w:rsidRPr="00EE5620" w:rsidRDefault="00F37078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 w:rsidRPr="00EE5620">
        <w:rPr>
          <w:b/>
          <w:sz w:val="28"/>
          <w:szCs w:val="28"/>
        </w:rPr>
        <w:lastRenderedPageBreak/>
        <w:t>Лист регистраций изменений,</w:t>
      </w:r>
    </w:p>
    <w:p w:rsidR="00EE5620" w:rsidRPr="00EE5620" w:rsidRDefault="00F37078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 w:rsidRPr="00EE5620">
        <w:rPr>
          <w:b/>
          <w:sz w:val="28"/>
          <w:szCs w:val="28"/>
        </w:rPr>
        <w:t xml:space="preserve">вносимых в рабочую программу учебной дисциплины </w:t>
      </w:r>
    </w:p>
    <w:p w:rsidR="00D15412" w:rsidRPr="00EE5620" w:rsidRDefault="00F37078">
      <w:pPr>
        <w:widowControl w:val="0"/>
        <w:suppressAutoHyphens/>
        <w:ind w:firstLine="709"/>
        <w:jc w:val="center"/>
        <w:rPr>
          <w:rFonts w:hint="eastAsia"/>
          <w:sz w:val="28"/>
          <w:szCs w:val="28"/>
        </w:rPr>
      </w:pPr>
      <w:r w:rsidRPr="00EE5620">
        <w:rPr>
          <w:rFonts w:ascii="Times New Roman" w:hAnsi="Times New Roman" w:cs="Times New Roman"/>
          <w:b/>
          <w:bCs/>
          <w:sz w:val="28"/>
          <w:szCs w:val="28"/>
        </w:rPr>
        <w:t>«Иностранный язык в</w:t>
      </w:r>
      <w:r w:rsidR="00EE5620" w:rsidRPr="00EE5620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 деятельности»</w:t>
      </w:r>
    </w:p>
    <w:p w:rsidR="00D15412" w:rsidRDefault="00D15412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9639" w:type="dxa"/>
        <w:tblInd w:w="72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8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127"/>
        <w:gridCol w:w="3685"/>
      </w:tblGrid>
      <w:tr w:rsidR="00D15412" w:rsidTr="00817882">
        <w:trPr>
          <w:trHeight w:val="535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  <w:vAlign w:val="center"/>
          </w:tcPr>
          <w:p w:rsidR="00D15412" w:rsidRDefault="00F37078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76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D15412" w:rsidTr="00817882">
        <w:trPr>
          <w:trHeight w:val="488"/>
        </w:trPr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8" w:type="dxa"/>
            </w:tcMar>
          </w:tcPr>
          <w:p w:rsidR="00D15412" w:rsidRDefault="00D15412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D15412" w:rsidRDefault="00D15412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D15412" w:rsidRDefault="00D15412">
      <w:pPr>
        <w:widowControl w:val="0"/>
        <w:suppressAutoHyphens/>
        <w:ind w:firstLine="709"/>
        <w:jc w:val="center"/>
        <w:rPr>
          <w:rFonts w:hint="eastAsia"/>
        </w:rPr>
      </w:pPr>
    </w:p>
    <w:sectPr w:rsidR="00D15412" w:rsidSect="00FD0522">
      <w:pgSz w:w="11906" w:h="16838"/>
      <w:pgMar w:top="567" w:right="851" w:bottom="851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B175A"/>
    <w:multiLevelType w:val="multilevel"/>
    <w:tmpl w:val="35F08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029B2D98"/>
    <w:multiLevelType w:val="multilevel"/>
    <w:tmpl w:val="9648ED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780" w:hanging="42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/>
      </w:rPr>
    </w:lvl>
  </w:abstractNum>
  <w:abstractNum w:abstractNumId="2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566A18"/>
    <w:multiLevelType w:val="multilevel"/>
    <w:tmpl w:val="F5F2E9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4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5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6D82801"/>
    <w:multiLevelType w:val="multilevel"/>
    <w:tmpl w:val="B33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150CD3"/>
    <w:multiLevelType w:val="multilevel"/>
    <w:tmpl w:val="562EB8C2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1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6A112E"/>
    <w:multiLevelType w:val="multilevel"/>
    <w:tmpl w:val="8B28E1B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0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77668E2"/>
    <w:multiLevelType w:val="hybridMultilevel"/>
    <w:tmpl w:val="600894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76BD5"/>
    <w:multiLevelType w:val="multilevel"/>
    <w:tmpl w:val="450C4F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FBA5472"/>
    <w:multiLevelType w:val="multilevel"/>
    <w:tmpl w:val="DE96DC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1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3"/>
  </w:num>
  <w:num w:numId="3">
    <w:abstractNumId w:val="0"/>
  </w:num>
  <w:num w:numId="4">
    <w:abstractNumId w:val="30"/>
  </w:num>
  <w:num w:numId="5">
    <w:abstractNumId w:val="3"/>
  </w:num>
  <w:num w:numId="6">
    <w:abstractNumId w:val="16"/>
  </w:num>
  <w:num w:numId="7">
    <w:abstractNumId w:val="11"/>
  </w:num>
  <w:num w:numId="8">
    <w:abstractNumId w:val="1"/>
  </w:num>
  <w:num w:numId="9">
    <w:abstractNumId w:val="31"/>
  </w:num>
  <w:num w:numId="10">
    <w:abstractNumId w:val="28"/>
  </w:num>
  <w:num w:numId="11">
    <w:abstractNumId w:val="27"/>
  </w:num>
  <w:num w:numId="12">
    <w:abstractNumId w:val="26"/>
  </w:num>
  <w:num w:numId="13">
    <w:abstractNumId w:val="13"/>
  </w:num>
  <w:num w:numId="14">
    <w:abstractNumId w:val="15"/>
  </w:num>
  <w:num w:numId="15">
    <w:abstractNumId w:val="9"/>
  </w:num>
  <w:num w:numId="16">
    <w:abstractNumId w:val="5"/>
  </w:num>
  <w:num w:numId="17">
    <w:abstractNumId w:val="12"/>
  </w:num>
  <w:num w:numId="18">
    <w:abstractNumId w:val="20"/>
  </w:num>
  <w:num w:numId="19">
    <w:abstractNumId w:val="29"/>
  </w:num>
  <w:num w:numId="20">
    <w:abstractNumId w:val="2"/>
  </w:num>
  <w:num w:numId="21">
    <w:abstractNumId w:val="24"/>
  </w:num>
  <w:num w:numId="22">
    <w:abstractNumId w:val="21"/>
  </w:num>
  <w:num w:numId="23">
    <w:abstractNumId w:val="14"/>
  </w:num>
  <w:num w:numId="24">
    <w:abstractNumId w:val="7"/>
  </w:num>
  <w:num w:numId="25">
    <w:abstractNumId w:val="10"/>
  </w:num>
  <w:num w:numId="26">
    <w:abstractNumId w:val="6"/>
  </w:num>
  <w:num w:numId="27">
    <w:abstractNumId w:val="17"/>
  </w:num>
  <w:num w:numId="28">
    <w:abstractNumId w:val="8"/>
  </w:num>
  <w:num w:numId="29">
    <w:abstractNumId w:val="22"/>
  </w:num>
  <w:num w:numId="30">
    <w:abstractNumId w:val="25"/>
  </w:num>
  <w:num w:numId="31">
    <w:abstractNumId w:val="4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1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D15412"/>
    <w:rsid w:val="000165D0"/>
    <w:rsid w:val="00073FF4"/>
    <w:rsid w:val="00090DB3"/>
    <w:rsid w:val="000E31A2"/>
    <w:rsid w:val="0012126A"/>
    <w:rsid w:val="00143688"/>
    <w:rsid w:val="00161FB1"/>
    <w:rsid w:val="00187619"/>
    <w:rsid w:val="00765161"/>
    <w:rsid w:val="00776CDA"/>
    <w:rsid w:val="00817882"/>
    <w:rsid w:val="0087034D"/>
    <w:rsid w:val="00880940"/>
    <w:rsid w:val="00892475"/>
    <w:rsid w:val="00930D92"/>
    <w:rsid w:val="0094223E"/>
    <w:rsid w:val="00AE3827"/>
    <w:rsid w:val="00B07F65"/>
    <w:rsid w:val="00C20554"/>
    <w:rsid w:val="00D15412"/>
    <w:rsid w:val="00E51839"/>
    <w:rsid w:val="00EE5620"/>
    <w:rsid w:val="00F37078"/>
    <w:rsid w:val="00FD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F2FFB-AB4B-4F0F-A0FD-1663A1FE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1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3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a4">
    <w:name w:val="Маркеры списка"/>
    <w:qFormat/>
    <w:rPr>
      <w:rFonts w:ascii="OpenSymbol" w:eastAsia="OpenSymbol" w:hAnsi="OpenSymbol" w:cs="OpenSymbol"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OpenSymbol"/>
    </w:rPr>
  </w:style>
  <w:style w:type="character" w:customStyle="1" w:styleId="ListLabel412">
    <w:name w:val="ListLabel 412"/>
    <w:qFormat/>
    <w:rPr>
      <w:rFonts w:cs="OpenSymbol"/>
    </w:rPr>
  </w:style>
  <w:style w:type="character" w:customStyle="1" w:styleId="ListLabel413">
    <w:name w:val="ListLabel 413"/>
    <w:qFormat/>
    <w:rPr>
      <w:rFonts w:cs="OpenSymbol"/>
    </w:rPr>
  </w:style>
  <w:style w:type="character" w:customStyle="1" w:styleId="ListLabel414">
    <w:name w:val="ListLabel 414"/>
    <w:qFormat/>
    <w:rPr>
      <w:rFonts w:cs="OpenSymbol"/>
    </w:rPr>
  </w:style>
  <w:style w:type="character" w:customStyle="1" w:styleId="ListLabel415">
    <w:name w:val="ListLabel 415"/>
    <w:qFormat/>
    <w:rPr>
      <w:rFonts w:cs="OpenSymbol"/>
    </w:rPr>
  </w:style>
  <w:style w:type="character" w:customStyle="1" w:styleId="ListLabel416">
    <w:name w:val="ListLabel 416"/>
    <w:qFormat/>
    <w:rPr>
      <w:rFonts w:cs="OpenSymbol"/>
    </w:rPr>
  </w:style>
  <w:style w:type="character" w:customStyle="1" w:styleId="ListLabel417">
    <w:name w:val="ListLabel 417"/>
    <w:qFormat/>
    <w:rPr>
      <w:rFonts w:cs="OpenSymbol"/>
    </w:rPr>
  </w:style>
  <w:style w:type="character" w:customStyle="1" w:styleId="ListLabel418">
    <w:name w:val="ListLabel 418"/>
    <w:qFormat/>
    <w:rPr>
      <w:rFonts w:cs="OpenSymbol"/>
    </w:rPr>
  </w:style>
  <w:style w:type="character" w:customStyle="1" w:styleId="ListLabel419">
    <w:name w:val="ListLabel 419"/>
    <w:qFormat/>
    <w:rPr>
      <w:rFonts w:cs="OpenSymbol"/>
    </w:rPr>
  </w:style>
  <w:style w:type="character" w:customStyle="1" w:styleId="ListLabel420">
    <w:name w:val="ListLabel 420"/>
    <w:qFormat/>
    <w:rPr>
      <w:rFonts w:cs="Symbol"/>
      <w:sz w:val="24"/>
    </w:rPr>
  </w:style>
  <w:style w:type="character" w:customStyle="1" w:styleId="ListLabel421">
    <w:name w:val="ListLabel 421"/>
    <w:qFormat/>
    <w:rPr>
      <w:rFonts w:cs="Symbol"/>
    </w:rPr>
  </w:style>
  <w:style w:type="character" w:customStyle="1" w:styleId="ListLabel422">
    <w:name w:val="ListLabel 422"/>
    <w:qFormat/>
    <w:rPr>
      <w:rFonts w:cs="Symbol"/>
    </w:rPr>
  </w:style>
  <w:style w:type="character" w:customStyle="1" w:styleId="ListLabel423">
    <w:name w:val="ListLabel 423"/>
    <w:qFormat/>
    <w:rPr>
      <w:rFonts w:cs="Symbol"/>
    </w:rPr>
  </w:style>
  <w:style w:type="character" w:customStyle="1" w:styleId="ListLabel424">
    <w:name w:val="ListLabel 424"/>
    <w:qFormat/>
    <w:rPr>
      <w:rFonts w:cs="Symbol"/>
    </w:rPr>
  </w:style>
  <w:style w:type="character" w:customStyle="1" w:styleId="ListLabel425">
    <w:name w:val="ListLabel 425"/>
    <w:qFormat/>
    <w:rPr>
      <w:rFonts w:cs="Symbol"/>
    </w:rPr>
  </w:style>
  <w:style w:type="character" w:customStyle="1" w:styleId="ListLabel426">
    <w:name w:val="ListLabel 426"/>
    <w:qFormat/>
    <w:rPr>
      <w:rFonts w:cs="Symbol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8">
    <w:name w:val="ListLabel 428"/>
    <w:qFormat/>
    <w:rPr>
      <w:rFonts w:cs="Symbol"/>
    </w:rPr>
  </w:style>
  <w:style w:type="character" w:customStyle="1" w:styleId="ListLabel429">
    <w:name w:val="ListLabel 429"/>
    <w:qFormat/>
    <w:rPr>
      <w:b/>
    </w:rPr>
  </w:style>
  <w:style w:type="character" w:customStyle="1" w:styleId="ListLabel430">
    <w:name w:val="ListLabel 430"/>
    <w:qFormat/>
    <w:rPr>
      <w:b/>
    </w:rPr>
  </w:style>
  <w:style w:type="character" w:customStyle="1" w:styleId="ListLabel431">
    <w:name w:val="ListLabel 431"/>
    <w:qFormat/>
    <w:rPr>
      <w:b/>
    </w:rPr>
  </w:style>
  <w:style w:type="character" w:customStyle="1" w:styleId="ListLabel432">
    <w:name w:val="ListLabel 432"/>
    <w:qFormat/>
    <w:rPr>
      <w:b/>
    </w:rPr>
  </w:style>
  <w:style w:type="character" w:customStyle="1" w:styleId="ListLabel433">
    <w:name w:val="ListLabel 433"/>
    <w:qFormat/>
    <w:rPr>
      <w:b/>
    </w:rPr>
  </w:style>
  <w:style w:type="character" w:customStyle="1" w:styleId="ListLabel434">
    <w:name w:val="ListLabel 434"/>
    <w:qFormat/>
    <w:rPr>
      <w:b/>
    </w:rPr>
  </w:style>
  <w:style w:type="character" w:customStyle="1" w:styleId="ListLabel435">
    <w:name w:val="ListLabel 435"/>
    <w:qFormat/>
    <w:rPr>
      <w:b/>
    </w:rPr>
  </w:style>
  <w:style w:type="character" w:customStyle="1" w:styleId="ListLabel436">
    <w:name w:val="ListLabel 436"/>
    <w:qFormat/>
    <w:rPr>
      <w:b/>
    </w:rPr>
  </w:style>
  <w:style w:type="character" w:customStyle="1" w:styleId="ListLabel437">
    <w:name w:val="ListLabel 437"/>
    <w:qFormat/>
    <w:rPr>
      <w:b/>
    </w:rPr>
  </w:style>
  <w:style w:type="character" w:customStyle="1" w:styleId="ListLabel438">
    <w:name w:val="ListLabel 438"/>
    <w:qFormat/>
    <w:rPr>
      <w:rFonts w:cs="OpenSymbol"/>
    </w:rPr>
  </w:style>
  <w:style w:type="character" w:customStyle="1" w:styleId="ListLabel439">
    <w:name w:val="ListLabel 439"/>
    <w:qFormat/>
    <w:rPr>
      <w:rFonts w:cs="OpenSymbol"/>
    </w:rPr>
  </w:style>
  <w:style w:type="character" w:customStyle="1" w:styleId="ListLabel440">
    <w:name w:val="ListLabel 440"/>
    <w:qFormat/>
    <w:rPr>
      <w:rFonts w:cs="OpenSymbol"/>
    </w:rPr>
  </w:style>
  <w:style w:type="character" w:customStyle="1" w:styleId="ListLabel441">
    <w:name w:val="ListLabel 441"/>
    <w:qFormat/>
    <w:rPr>
      <w:rFonts w:cs="OpenSymbol"/>
    </w:rPr>
  </w:style>
  <w:style w:type="character" w:customStyle="1" w:styleId="ListLabel442">
    <w:name w:val="ListLabel 442"/>
    <w:qFormat/>
    <w:rPr>
      <w:rFonts w:cs="OpenSymbol"/>
    </w:rPr>
  </w:style>
  <w:style w:type="character" w:customStyle="1" w:styleId="ListLabel443">
    <w:name w:val="ListLabel 443"/>
    <w:qFormat/>
    <w:rPr>
      <w:rFonts w:cs="OpenSymbol"/>
    </w:rPr>
  </w:style>
  <w:style w:type="character" w:customStyle="1" w:styleId="ListLabel444">
    <w:name w:val="ListLabel 444"/>
    <w:qFormat/>
    <w:rPr>
      <w:rFonts w:cs="OpenSymbol"/>
    </w:rPr>
  </w:style>
  <w:style w:type="character" w:customStyle="1" w:styleId="ListLabel445">
    <w:name w:val="ListLabel 445"/>
    <w:qFormat/>
    <w:rPr>
      <w:rFonts w:cs="OpenSymbol"/>
    </w:rPr>
  </w:style>
  <w:style w:type="character" w:customStyle="1" w:styleId="ListLabel446">
    <w:name w:val="ListLabel 446"/>
    <w:qFormat/>
    <w:rPr>
      <w:rFonts w:cs="OpenSymbol"/>
    </w:rPr>
  </w:style>
  <w:style w:type="character" w:customStyle="1" w:styleId="ListLabel447">
    <w:name w:val="ListLabel 447"/>
    <w:qFormat/>
    <w:rPr>
      <w:rFonts w:cs="Symbol"/>
      <w:sz w:val="24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9">
    <w:name w:val="ListLabel 449"/>
    <w:qFormat/>
    <w:rPr>
      <w:rFonts w:cs="Symbol"/>
    </w:rPr>
  </w:style>
  <w:style w:type="character" w:customStyle="1" w:styleId="ListLabel450">
    <w:name w:val="ListLabel 450"/>
    <w:qFormat/>
    <w:rPr>
      <w:rFonts w:cs="Symbol"/>
    </w:rPr>
  </w:style>
  <w:style w:type="character" w:customStyle="1" w:styleId="ListLabel451">
    <w:name w:val="ListLabel 451"/>
    <w:qFormat/>
    <w:rPr>
      <w:rFonts w:cs="Symbol"/>
    </w:rPr>
  </w:style>
  <w:style w:type="character" w:customStyle="1" w:styleId="ListLabel452">
    <w:name w:val="ListLabel 452"/>
    <w:qFormat/>
    <w:rPr>
      <w:rFonts w:cs="Symbol"/>
    </w:rPr>
  </w:style>
  <w:style w:type="character" w:customStyle="1" w:styleId="ListLabel453">
    <w:name w:val="ListLabel 453"/>
    <w:qFormat/>
    <w:rPr>
      <w:rFonts w:cs="Symbol"/>
    </w:rPr>
  </w:style>
  <w:style w:type="character" w:customStyle="1" w:styleId="ListLabel454">
    <w:name w:val="ListLabel 454"/>
    <w:qFormat/>
    <w:rPr>
      <w:rFonts w:cs="Symbol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6">
    <w:name w:val="ListLabel 456"/>
    <w:qFormat/>
    <w:rPr>
      <w:b/>
    </w:rPr>
  </w:style>
  <w:style w:type="character" w:customStyle="1" w:styleId="ListLabel457">
    <w:name w:val="ListLabel 457"/>
    <w:qFormat/>
    <w:rPr>
      <w:b/>
    </w:rPr>
  </w:style>
  <w:style w:type="character" w:customStyle="1" w:styleId="ListLabel458">
    <w:name w:val="ListLabel 458"/>
    <w:qFormat/>
    <w:rPr>
      <w:b/>
    </w:rPr>
  </w:style>
  <w:style w:type="character" w:customStyle="1" w:styleId="ListLabel459">
    <w:name w:val="ListLabel 459"/>
    <w:qFormat/>
    <w:rPr>
      <w:b/>
    </w:rPr>
  </w:style>
  <w:style w:type="character" w:customStyle="1" w:styleId="ListLabel460">
    <w:name w:val="ListLabel 460"/>
    <w:qFormat/>
    <w:rPr>
      <w:b/>
    </w:rPr>
  </w:style>
  <w:style w:type="character" w:customStyle="1" w:styleId="ListLabel461">
    <w:name w:val="ListLabel 461"/>
    <w:qFormat/>
    <w:rPr>
      <w:b/>
    </w:rPr>
  </w:style>
  <w:style w:type="character" w:customStyle="1" w:styleId="ListLabel462">
    <w:name w:val="ListLabel 462"/>
    <w:qFormat/>
    <w:rPr>
      <w:b/>
    </w:rPr>
  </w:style>
  <w:style w:type="character" w:customStyle="1" w:styleId="ListLabel463">
    <w:name w:val="ListLabel 463"/>
    <w:qFormat/>
    <w:rPr>
      <w:b/>
    </w:rPr>
  </w:style>
  <w:style w:type="character" w:customStyle="1" w:styleId="ListLabel464">
    <w:name w:val="ListLabel 464"/>
    <w:qFormat/>
    <w:rPr>
      <w:b/>
    </w:rPr>
  </w:style>
  <w:style w:type="character" w:customStyle="1" w:styleId="ListLabel465">
    <w:name w:val="ListLabel 465"/>
    <w:qFormat/>
    <w:rPr>
      <w:rFonts w:cs="OpenSymbol"/>
    </w:rPr>
  </w:style>
  <w:style w:type="character" w:customStyle="1" w:styleId="ListLabel466">
    <w:name w:val="ListLabel 466"/>
    <w:qFormat/>
    <w:rPr>
      <w:rFonts w:cs="OpenSymbol"/>
    </w:rPr>
  </w:style>
  <w:style w:type="character" w:customStyle="1" w:styleId="ListLabel467">
    <w:name w:val="ListLabel 467"/>
    <w:qFormat/>
    <w:rPr>
      <w:rFonts w:cs="OpenSymbol"/>
    </w:rPr>
  </w:style>
  <w:style w:type="character" w:customStyle="1" w:styleId="ListLabel468">
    <w:name w:val="ListLabel 468"/>
    <w:qFormat/>
    <w:rPr>
      <w:rFonts w:cs="OpenSymbol"/>
    </w:rPr>
  </w:style>
  <w:style w:type="character" w:customStyle="1" w:styleId="ListLabel469">
    <w:name w:val="ListLabel 469"/>
    <w:qFormat/>
    <w:rPr>
      <w:rFonts w:cs="OpenSymbol"/>
    </w:rPr>
  </w:style>
  <w:style w:type="character" w:customStyle="1" w:styleId="ListLabel470">
    <w:name w:val="ListLabel 470"/>
    <w:qFormat/>
    <w:rPr>
      <w:rFonts w:cs="OpenSymbol"/>
    </w:rPr>
  </w:style>
  <w:style w:type="character" w:customStyle="1" w:styleId="ListLabel471">
    <w:name w:val="ListLabel 471"/>
    <w:qFormat/>
    <w:rPr>
      <w:rFonts w:cs="OpenSymbol"/>
    </w:rPr>
  </w:style>
  <w:style w:type="character" w:customStyle="1" w:styleId="ListLabel472">
    <w:name w:val="ListLabel 472"/>
    <w:qFormat/>
    <w:rPr>
      <w:rFonts w:cs="OpenSymbol"/>
    </w:rPr>
  </w:style>
  <w:style w:type="character" w:customStyle="1" w:styleId="ListLabel473">
    <w:name w:val="ListLabel 473"/>
    <w:qFormat/>
    <w:rPr>
      <w:rFonts w:cs="OpenSymbol"/>
    </w:rPr>
  </w:style>
  <w:style w:type="character" w:customStyle="1" w:styleId="ListLabel474">
    <w:name w:val="ListLabel 474"/>
    <w:qFormat/>
    <w:rPr>
      <w:rFonts w:ascii="Times New Roman" w:hAnsi="Times New Roman" w:cs="Symbol"/>
      <w:sz w:val="24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Symbol"/>
    </w:rPr>
  </w:style>
  <w:style w:type="character" w:customStyle="1" w:styleId="ListLabel479">
    <w:name w:val="ListLabel 479"/>
    <w:qFormat/>
    <w:rPr>
      <w:rFonts w:cs="Symbol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Symbol"/>
    </w:rPr>
  </w:style>
  <w:style w:type="character" w:customStyle="1" w:styleId="ListLabel482">
    <w:name w:val="ListLabel 482"/>
    <w:qFormat/>
    <w:rPr>
      <w:rFonts w:cs="Symbol"/>
    </w:rPr>
  </w:style>
  <w:style w:type="character" w:customStyle="1" w:styleId="ListLabel483">
    <w:name w:val="ListLabel 483"/>
    <w:qFormat/>
    <w:rPr>
      <w:b/>
    </w:rPr>
  </w:style>
  <w:style w:type="character" w:customStyle="1" w:styleId="ListLabel484">
    <w:name w:val="ListLabel 484"/>
    <w:qFormat/>
    <w:rPr>
      <w:rFonts w:ascii="Times New Roman" w:hAnsi="Times New Roman"/>
      <w:b/>
    </w:rPr>
  </w:style>
  <w:style w:type="character" w:customStyle="1" w:styleId="ListLabel485">
    <w:name w:val="ListLabel 485"/>
    <w:qFormat/>
    <w:rPr>
      <w:b/>
    </w:rPr>
  </w:style>
  <w:style w:type="character" w:customStyle="1" w:styleId="ListLabel486">
    <w:name w:val="ListLabel 486"/>
    <w:qFormat/>
    <w:rPr>
      <w:b/>
    </w:rPr>
  </w:style>
  <w:style w:type="character" w:customStyle="1" w:styleId="ListLabel487">
    <w:name w:val="ListLabel 487"/>
    <w:qFormat/>
    <w:rPr>
      <w:b/>
    </w:rPr>
  </w:style>
  <w:style w:type="character" w:customStyle="1" w:styleId="ListLabel488">
    <w:name w:val="ListLabel 488"/>
    <w:qFormat/>
    <w:rPr>
      <w:b/>
    </w:rPr>
  </w:style>
  <w:style w:type="character" w:customStyle="1" w:styleId="ListLabel489">
    <w:name w:val="ListLabel 489"/>
    <w:qFormat/>
    <w:rPr>
      <w:b/>
    </w:rPr>
  </w:style>
  <w:style w:type="character" w:customStyle="1" w:styleId="ListLabel490">
    <w:name w:val="ListLabel 490"/>
    <w:qFormat/>
    <w:rPr>
      <w:b/>
    </w:rPr>
  </w:style>
  <w:style w:type="character" w:customStyle="1" w:styleId="ListLabel491">
    <w:name w:val="ListLabel 491"/>
    <w:qFormat/>
    <w:rPr>
      <w:b/>
    </w:rPr>
  </w:style>
  <w:style w:type="character" w:customStyle="1" w:styleId="ListLabel492">
    <w:name w:val="ListLabel 492"/>
    <w:qFormat/>
    <w:rPr>
      <w:rFonts w:ascii="Times New Roman" w:hAnsi="Times New Roman" w:cs="OpenSymbol"/>
      <w:sz w:val="24"/>
    </w:rPr>
  </w:style>
  <w:style w:type="character" w:customStyle="1" w:styleId="ListLabel493">
    <w:name w:val="ListLabel 493"/>
    <w:qFormat/>
    <w:rPr>
      <w:rFonts w:cs="OpenSymbol"/>
    </w:rPr>
  </w:style>
  <w:style w:type="character" w:customStyle="1" w:styleId="ListLabel494">
    <w:name w:val="ListLabel 494"/>
    <w:qFormat/>
    <w:rPr>
      <w:rFonts w:cs="OpenSymbol"/>
    </w:rPr>
  </w:style>
  <w:style w:type="character" w:customStyle="1" w:styleId="ListLabel495">
    <w:name w:val="ListLabel 495"/>
    <w:qFormat/>
    <w:rPr>
      <w:rFonts w:cs="OpenSymbol"/>
    </w:rPr>
  </w:style>
  <w:style w:type="character" w:customStyle="1" w:styleId="ListLabel496">
    <w:name w:val="ListLabel 496"/>
    <w:qFormat/>
    <w:rPr>
      <w:rFonts w:cs="OpenSymbol"/>
    </w:rPr>
  </w:style>
  <w:style w:type="character" w:customStyle="1" w:styleId="ListLabel497">
    <w:name w:val="ListLabel 497"/>
    <w:qFormat/>
    <w:rPr>
      <w:rFonts w:cs="OpenSymbol"/>
    </w:rPr>
  </w:style>
  <w:style w:type="character" w:customStyle="1" w:styleId="ListLabel498">
    <w:name w:val="ListLabel 498"/>
    <w:qFormat/>
    <w:rPr>
      <w:rFonts w:cs="OpenSymbol"/>
    </w:rPr>
  </w:style>
  <w:style w:type="character" w:customStyle="1" w:styleId="ListLabel499">
    <w:name w:val="ListLabel 499"/>
    <w:qFormat/>
    <w:rPr>
      <w:rFonts w:cs="OpenSymbol"/>
    </w:rPr>
  </w:style>
  <w:style w:type="character" w:customStyle="1" w:styleId="ListLabel500">
    <w:name w:val="ListLabel 500"/>
    <w:qFormat/>
    <w:rPr>
      <w:rFonts w:cs="OpenSymbol"/>
    </w:rPr>
  </w:style>
  <w:style w:type="character" w:customStyle="1" w:styleId="a5">
    <w:name w:val="Символ сноски"/>
    <w:qFormat/>
    <w:rPr>
      <w:rFonts w:cs="Times New Roman"/>
      <w:vertAlign w:val="superscript"/>
    </w:rPr>
  </w:style>
  <w:style w:type="character" w:styleId="a6">
    <w:name w:val="Emphasis"/>
    <w:qFormat/>
    <w:rPr>
      <w:rFonts w:cs="Times New Roman"/>
      <w:i/>
    </w:rPr>
  </w:style>
  <w:style w:type="character" w:customStyle="1" w:styleId="WW8Num4z0">
    <w:name w:val="WW8Num4z0"/>
    <w:qFormat/>
    <w:rPr>
      <w:b w:val="0"/>
    </w:rPr>
  </w:style>
  <w:style w:type="character" w:customStyle="1" w:styleId="WW8Num4z1">
    <w:name w:val="WW8Num4z1"/>
    <w:qFormat/>
    <w:rPr>
      <w:b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2z0">
    <w:name w:val="WW8Num2z0"/>
    <w:qFormat/>
    <w:rPr>
      <w:b w:val="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7">
    <w:name w:val="Привязка сноски"/>
    <w:rPr>
      <w:vertAlign w:val="superscript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a9">
    <w:name w:val="Символы концевой сноски"/>
    <w:qFormat/>
  </w:style>
  <w:style w:type="character" w:customStyle="1" w:styleId="ListLabel501">
    <w:name w:val="ListLabel 501"/>
    <w:qFormat/>
    <w:rPr>
      <w:rFonts w:ascii="Times New Roman" w:hAnsi="Times New Roman" w:cs="Symbol"/>
      <w:sz w:val="24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Symbol"/>
    </w:rPr>
  </w:style>
  <w:style w:type="character" w:customStyle="1" w:styleId="ListLabel506">
    <w:name w:val="ListLabel 506"/>
    <w:qFormat/>
    <w:rPr>
      <w:rFonts w:cs="Symbol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Symbol"/>
    </w:rPr>
  </w:style>
  <w:style w:type="character" w:customStyle="1" w:styleId="ListLabel509">
    <w:name w:val="ListLabel 509"/>
    <w:qFormat/>
    <w:rPr>
      <w:rFonts w:cs="Symbol"/>
    </w:rPr>
  </w:style>
  <w:style w:type="character" w:customStyle="1" w:styleId="ListLabel510">
    <w:name w:val="ListLabel 510"/>
    <w:qFormat/>
    <w:rPr>
      <w:rFonts w:ascii="Times New Roman" w:hAnsi="Times New Roman" w:cs="OpenSymbol"/>
      <w:sz w:val="24"/>
    </w:rPr>
  </w:style>
  <w:style w:type="character" w:customStyle="1" w:styleId="ListLabel511">
    <w:name w:val="ListLabel 511"/>
    <w:qFormat/>
    <w:rPr>
      <w:rFonts w:cs="OpenSymbol"/>
    </w:rPr>
  </w:style>
  <w:style w:type="character" w:customStyle="1" w:styleId="ListLabel512">
    <w:name w:val="ListLabel 512"/>
    <w:qFormat/>
    <w:rPr>
      <w:rFonts w:cs="OpenSymbol"/>
    </w:rPr>
  </w:style>
  <w:style w:type="character" w:customStyle="1" w:styleId="ListLabel513">
    <w:name w:val="ListLabel 513"/>
    <w:qFormat/>
    <w:rPr>
      <w:rFonts w:cs="OpenSymbol"/>
    </w:rPr>
  </w:style>
  <w:style w:type="character" w:customStyle="1" w:styleId="ListLabel514">
    <w:name w:val="ListLabel 514"/>
    <w:qFormat/>
    <w:rPr>
      <w:rFonts w:cs="OpenSymbol"/>
    </w:rPr>
  </w:style>
  <w:style w:type="character" w:customStyle="1" w:styleId="ListLabel515">
    <w:name w:val="ListLabel 515"/>
    <w:qFormat/>
    <w:rPr>
      <w:rFonts w:cs="OpenSymbol"/>
    </w:rPr>
  </w:style>
  <w:style w:type="character" w:customStyle="1" w:styleId="ListLabel516">
    <w:name w:val="ListLabel 516"/>
    <w:qFormat/>
    <w:rPr>
      <w:rFonts w:cs="OpenSymbol"/>
    </w:rPr>
  </w:style>
  <w:style w:type="character" w:customStyle="1" w:styleId="ListLabel517">
    <w:name w:val="ListLabel 517"/>
    <w:qFormat/>
    <w:rPr>
      <w:rFonts w:cs="OpenSymbol"/>
    </w:rPr>
  </w:style>
  <w:style w:type="character" w:customStyle="1" w:styleId="ListLabel518">
    <w:name w:val="ListLabel 518"/>
    <w:qFormat/>
    <w:rPr>
      <w:rFonts w:cs="OpenSymbol"/>
    </w:rPr>
  </w:style>
  <w:style w:type="character" w:customStyle="1" w:styleId="ListLabel519">
    <w:name w:val="ListLabel 519"/>
    <w:qFormat/>
    <w:rPr>
      <w:b w:val="0"/>
    </w:rPr>
  </w:style>
  <w:style w:type="character" w:customStyle="1" w:styleId="ListLabel520">
    <w:name w:val="ListLabel 520"/>
    <w:qFormat/>
    <w:rPr>
      <w:b/>
    </w:rPr>
  </w:style>
  <w:style w:type="character" w:customStyle="1" w:styleId="ListLabel521">
    <w:name w:val="ListLabel 521"/>
    <w:qFormat/>
    <w:rPr>
      <w:b/>
    </w:rPr>
  </w:style>
  <w:style w:type="character" w:customStyle="1" w:styleId="ListLabel522">
    <w:name w:val="ListLabel 522"/>
    <w:qFormat/>
    <w:rPr>
      <w:b/>
    </w:rPr>
  </w:style>
  <w:style w:type="character" w:customStyle="1" w:styleId="ListLabel523">
    <w:name w:val="ListLabel 523"/>
    <w:qFormat/>
    <w:rPr>
      <w:b/>
    </w:rPr>
  </w:style>
  <w:style w:type="character" w:customStyle="1" w:styleId="ListLabel524">
    <w:name w:val="ListLabel 524"/>
    <w:qFormat/>
    <w:rPr>
      <w:b/>
    </w:rPr>
  </w:style>
  <w:style w:type="character" w:customStyle="1" w:styleId="ListLabel525">
    <w:name w:val="ListLabel 525"/>
    <w:qFormat/>
    <w:rPr>
      <w:b/>
    </w:rPr>
  </w:style>
  <w:style w:type="character" w:customStyle="1" w:styleId="ListLabel526">
    <w:name w:val="ListLabel 526"/>
    <w:qFormat/>
    <w:rPr>
      <w:b/>
    </w:rPr>
  </w:style>
  <w:style w:type="character" w:customStyle="1" w:styleId="ListLabel527">
    <w:name w:val="ListLabel 527"/>
    <w:qFormat/>
    <w:rPr>
      <w:b/>
    </w:rPr>
  </w:style>
  <w:style w:type="character" w:customStyle="1" w:styleId="ListLabel528">
    <w:name w:val="ListLabel 528"/>
    <w:qFormat/>
    <w:rPr>
      <w:rFonts w:cs="Times New Roman"/>
    </w:rPr>
  </w:style>
  <w:style w:type="character" w:customStyle="1" w:styleId="ListLabel529">
    <w:name w:val="ListLabel 529"/>
    <w:qFormat/>
    <w:rPr>
      <w:rFonts w:cs="Times New Roman"/>
    </w:rPr>
  </w:style>
  <w:style w:type="character" w:customStyle="1" w:styleId="ListLabel530">
    <w:name w:val="ListLabel 530"/>
    <w:qFormat/>
    <w:rPr>
      <w:rFonts w:cs="Times New Roman"/>
    </w:rPr>
  </w:style>
  <w:style w:type="character" w:customStyle="1" w:styleId="ListLabel531">
    <w:name w:val="ListLabel 531"/>
    <w:qFormat/>
    <w:rPr>
      <w:rFonts w:cs="Times New Roman"/>
    </w:rPr>
  </w:style>
  <w:style w:type="character" w:customStyle="1" w:styleId="ListLabel532">
    <w:name w:val="ListLabel 532"/>
    <w:qFormat/>
    <w:rPr>
      <w:rFonts w:cs="Times New Roman"/>
    </w:rPr>
  </w:style>
  <w:style w:type="character" w:customStyle="1" w:styleId="ListLabel533">
    <w:name w:val="ListLabel 533"/>
    <w:qFormat/>
    <w:rPr>
      <w:rFonts w:cs="Times New Roman"/>
    </w:rPr>
  </w:style>
  <w:style w:type="character" w:customStyle="1" w:styleId="ListLabel534">
    <w:name w:val="ListLabel 534"/>
    <w:qFormat/>
    <w:rPr>
      <w:rFonts w:cs="Times New Roman"/>
    </w:rPr>
  </w:style>
  <w:style w:type="character" w:customStyle="1" w:styleId="ListLabel535">
    <w:name w:val="ListLabel 535"/>
    <w:qFormat/>
    <w:rPr>
      <w:rFonts w:cs="Times New Roman"/>
    </w:rPr>
  </w:style>
  <w:style w:type="character" w:customStyle="1" w:styleId="ListLabel536">
    <w:name w:val="ListLabel 536"/>
    <w:qFormat/>
    <w:rPr>
      <w:rFonts w:cs="Times New Roman"/>
    </w:rPr>
  </w:style>
  <w:style w:type="character" w:customStyle="1" w:styleId="ListLabel537">
    <w:name w:val="ListLabel 537"/>
    <w:qFormat/>
    <w:rPr>
      <w:rFonts w:ascii="Times New Roman" w:hAnsi="Times New Roman" w:cs="Symbol"/>
      <w:sz w:val="24"/>
    </w:rPr>
  </w:style>
  <w:style w:type="character" w:customStyle="1" w:styleId="ListLabel538">
    <w:name w:val="ListLabel 538"/>
    <w:qFormat/>
    <w:rPr>
      <w:rFonts w:cs="Symbol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5">
    <w:name w:val="ListLabel 545"/>
    <w:qFormat/>
    <w:rPr>
      <w:rFonts w:cs="Symbol"/>
    </w:rPr>
  </w:style>
  <w:style w:type="character" w:customStyle="1" w:styleId="ListLabel546">
    <w:name w:val="ListLabel 546"/>
    <w:qFormat/>
    <w:rPr>
      <w:rFonts w:ascii="Times New Roman" w:hAnsi="Times New Roman" w:cs="OpenSymbol"/>
      <w:sz w:val="24"/>
    </w:rPr>
  </w:style>
  <w:style w:type="character" w:customStyle="1" w:styleId="ListLabel547">
    <w:name w:val="ListLabel 547"/>
    <w:qFormat/>
    <w:rPr>
      <w:rFonts w:cs="OpenSymbol"/>
    </w:rPr>
  </w:style>
  <w:style w:type="character" w:customStyle="1" w:styleId="ListLabel548">
    <w:name w:val="ListLabel 548"/>
    <w:qFormat/>
    <w:rPr>
      <w:rFonts w:cs="OpenSymbol"/>
    </w:rPr>
  </w:style>
  <w:style w:type="character" w:customStyle="1" w:styleId="ListLabel549">
    <w:name w:val="ListLabel 549"/>
    <w:qFormat/>
    <w:rPr>
      <w:rFonts w:cs="OpenSymbol"/>
    </w:rPr>
  </w:style>
  <w:style w:type="character" w:customStyle="1" w:styleId="ListLabel550">
    <w:name w:val="ListLabel 550"/>
    <w:qFormat/>
    <w:rPr>
      <w:rFonts w:cs="OpenSymbol"/>
    </w:rPr>
  </w:style>
  <w:style w:type="character" w:customStyle="1" w:styleId="ListLabel551">
    <w:name w:val="ListLabel 551"/>
    <w:qFormat/>
    <w:rPr>
      <w:rFonts w:cs="OpenSymbol"/>
    </w:rPr>
  </w:style>
  <w:style w:type="character" w:customStyle="1" w:styleId="ListLabel552">
    <w:name w:val="ListLabel 552"/>
    <w:qFormat/>
    <w:rPr>
      <w:rFonts w:cs="OpenSymbol"/>
    </w:rPr>
  </w:style>
  <w:style w:type="character" w:customStyle="1" w:styleId="ListLabel553">
    <w:name w:val="ListLabel 553"/>
    <w:qFormat/>
    <w:rPr>
      <w:rFonts w:cs="OpenSymbol"/>
    </w:rPr>
  </w:style>
  <w:style w:type="character" w:customStyle="1" w:styleId="ListLabel554">
    <w:name w:val="ListLabel 554"/>
    <w:qFormat/>
    <w:rPr>
      <w:rFonts w:cs="OpenSymbol"/>
    </w:rPr>
  </w:style>
  <w:style w:type="character" w:customStyle="1" w:styleId="ListLabel555">
    <w:name w:val="ListLabel 555"/>
    <w:qFormat/>
    <w:rPr>
      <w:b w:val="0"/>
    </w:rPr>
  </w:style>
  <w:style w:type="character" w:customStyle="1" w:styleId="ListLabel556">
    <w:name w:val="ListLabel 556"/>
    <w:qFormat/>
    <w:rPr>
      <w:b/>
    </w:rPr>
  </w:style>
  <w:style w:type="character" w:customStyle="1" w:styleId="ListLabel557">
    <w:name w:val="ListLabel 557"/>
    <w:qFormat/>
    <w:rPr>
      <w:b/>
    </w:rPr>
  </w:style>
  <w:style w:type="character" w:customStyle="1" w:styleId="ListLabel558">
    <w:name w:val="ListLabel 558"/>
    <w:qFormat/>
    <w:rPr>
      <w:b/>
    </w:rPr>
  </w:style>
  <w:style w:type="character" w:customStyle="1" w:styleId="ListLabel559">
    <w:name w:val="ListLabel 559"/>
    <w:qFormat/>
    <w:rPr>
      <w:b/>
    </w:rPr>
  </w:style>
  <w:style w:type="character" w:customStyle="1" w:styleId="ListLabel560">
    <w:name w:val="ListLabel 560"/>
    <w:qFormat/>
    <w:rPr>
      <w:b/>
    </w:rPr>
  </w:style>
  <w:style w:type="character" w:customStyle="1" w:styleId="ListLabel561">
    <w:name w:val="ListLabel 561"/>
    <w:qFormat/>
    <w:rPr>
      <w:b/>
    </w:rPr>
  </w:style>
  <w:style w:type="character" w:customStyle="1" w:styleId="ListLabel562">
    <w:name w:val="ListLabel 562"/>
    <w:qFormat/>
    <w:rPr>
      <w:b/>
    </w:rPr>
  </w:style>
  <w:style w:type="character" w:customStyle="1" w:styleId="ListLabel563">
    <w:name w:val="ListLabel 563"/>
    <w:qFormat/>
    <w:rPr>
      <w:b/>
    </w:rPr>
  </w:style>
  <w:style w:type="character" w:customStyle="1" w:styleId="ListLabel564">
    <w:name w:val="ListLabel 564"/>
    <w:qFormat/>
    <w:rPr>
      <w:rFonts w:ascii="Times New Roman" w:hAnsi="Times New Roman" w:cs="Symbol"/>
      <w:sz w:val="24"/>
    </w:rPr>
  </w:style>
  <w:style w:type="character" w:customStyle="1" w:styleId="ListLabel565">
    <w:name w:val="ListLabel 565"/>
    <w:qFormat/>
    <w:rPr>
      <w:rFonts w:cs="Symbol"/>
    </w:rPr>
  </w:style>
  <w:style w:type="character" w:customStyle="1" w:styleId="ListLabel566">
    <w:name w:val="ListLabel 566"/>
    <w:qFormat/>
    <w:rPr>
      <w:rFonts w:cs="Symbol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8">
    <w:name w:val="ListLabel 568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71">
    <w:name w:val="ListLabel 571"/>
    <w:qFormat/>
    <w:rPr>
      <w:rFonts w:cs="Symbol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3">
    <w:name w:val="ListLabel 573"/>
    <w:qFormat/>
    <w:rPr>
      <w:rFonts w:ascii="Times New Roman" w:hAnsi="Times New Roman" w:cs="OpenSymbol"/>
      <w:sz w:val="24"/>
    </w:rPr>
  </w:style>
  <w:style w:type="character" w:customStyle="1" w:styleId="ListLabel574">
    <w:name w:val="ListLabel 574"/>
    <w:qFormat/>
    <w:rPr>
      <w:rFonts w:cs="OpenSymbol"/>
    </w:rPr>
  </w:style>
  <w:style w:type="character" w:customStyle="1" w:styleId="ListLabel575">
    <w:name w:val="ListLabel 575"/>
    <w:qFormat/>
    <w:rPr>
      <w:rFonts w:cs="OpenSymbol"/>
    </w:rPr>
  </w:style>
  <w:style w:type="character" w:customStyle="1" w:styleId="ListLabel576">
    <w:name w:val="ListLabel 576"/>
    <w:qFormat/>
    <w:rPr>
      <w:rFonts w:cs="OpenSymbol"/>
    </w:rPr>
  </w:style>
  <w:style w:type="character" w:customStyle="1" w:styleId="ListLabel577">
    <w:name w:val="ListLabel 577"/>
    <w:qFormat/>
    <w:rPr>
      <w:rFonts w:cs="OpenSymbol"/>
    </w:rPr>
  </w:style>
  <w:style w:type="character" w:customStyle="1" w:styleId="ListLabel578">
    <w:name w:val="ListLabel 578"/>
    <w:qFormat/>
    <w:rPr>
      <w:rFonts w:cs="OpenSymbol"/>
    </w:rPr>
  </w:style>
  <w:style w:type="character" w:customStyle="1" w:styleId="ListLabel579">
    <w:name w:val="ListLabel 579"/>
    <w:qFormat/>
    <w:rPr>
      <w:rFonts w:cs="OpenSymbol"/>
    </w:rPr>
  </w:style>
  <w:style w:type="character" w:customStyle="1" w:styleId="ListLabel580">
    <w:name w:val="ListLabel 580"/>
    <w:qFormat/>
    <w:rPr>
      <w:rFonts w:cs="OpenSymbol"/>
    </w:rPr>
  </w:style>
  <w:style w:type="character" w:customStyle="1" w:styleId="ListLabel581">
    <w:name w:val="ListLabel 581"/>
    <w:qFormat/>
    <w:rPr>
      <w:rFonts w:cs="OpenSymbol"/>
    </w:rPr>
  </w:style>
  <w:style w:type="character" w:customStyle="1" w:styleId="ListLabel582">
    <w:name w:val="ListLabel 582"/>
    <w:qFormat/>
    <w:rPr>
      <w:b w:val="0"/>
    </w:rPr>
  </w:style>
  <w:style w:type="character" w:customStyle="1" w:styleId="ListLabel583">
    <w:name w:val="ListLabel 583"/>
    <w:qFormat/>
    <w:rPr>
      <w:b/>
    </w:rPr>
  </w:style>
  <w:style w:type="character" w:customStyle="1" w:styleId="ListLabel584">
    <w:name w:val="ListLabel 584"/>
    <w:qFormat/>
    <w:rPr>
      <w:b/>
    </w:rPr>
  </w:style>
  <w:style w:type="character" w:customStyle="1" w:styleId="ListLabel585">
    <w:name w:val="ListLabel 585"/>
    <w:qFormat/>
    <w:rPr>
      <w:b/>
    </w:rPr>
  </w:style>
  <w:style w:type="character" w:customStyle="1" w:styleId="ListLabel586">
    <w:name w:val="ListLabel 586"/>
    <w:qFormat/>
    <w:rPr>
      <w:b/>
    </w:rPr>
  </w:style>
  <w:style w:type="character" w:customStyle="1" w:styleId="ListLabel587">
    <w:name w:val="ListLabel 587"/>
    <w:qFormat/>
    <w:rPr>
      <w:b/>
    </w:rPr>
  </w:style>
  <w:style w:type="character" w:customStyle="1" w:styleId="ListLabel588">
    <w:name w:val="ListLabel 588"/>
    <w:qFormat/>
    <w:rPr>
      <w:b/>
    </w:rPr>
  </w:style>
  <w:style w:type="character" w:customStyle="1" w:styleId="ListLabel589">
    <w:name w:val="ListLabel 589"/>
    <w:qFormat/>
    <w:rPr>
      <w:b/>
    </w:rPr>
  </w:style>
  <w:style w:type="character" w:customStyle="1" w:styleId="ListLabel590">
    <w:name w:val="ListLabel 590"/>
    <w:qFormat/>
    <w:rPr>
      <w:b/>
    </w:rPr>
  </w:style>
  <w:style w:type="character" w:customStyle="1" w:styleId="ListLabel591">
    <w:name w:val="ListLabel 591"/>
    <w:qFormat/>
    <w:rPr>
      <w:rFonts w:ascii="Times New Roman" w:hAnsi="Times New Roman" w:cs="Symbol"/>
      <w:sz w:val="24"/>
    </w:rPr>
  </w:style>
  <w:style w:type="character" w:customStyle="1" w:styleId="ListLabel592">
    <w:name w:val="ListLabel 592"/>
    <w:qFormat/>
    <w:rPr>
      <w:rFonts w:cs="Symbol"/>
    </w:rPr>
  </w:style>
  <w:style w:type="character" w:customStyle="1" w:styleId="ListLabel593">
    <w:name w:val="ListLabel 593"/>
    <w:qFormat/>
    <w:rPr>
      <w:rFonts w:cs="Symbol"/>
    </w:rPr>
  </w:style>
  <w:style w:type="character" w:customStyle="1" w:styleId="ListLabel594">
    <w:name w:val="ListLabel 594"/>
    <w:qFormat/>
    <w:rPr>
      <w:rFonts w:cs="Symbol"/>
    </w:rPr>
  </w:style>
  <w:style w:type="character" w:customStyle="1" w:styleId="ListLabel595">
    <w:name w:val="ListLabel 595"/>
    <w:qFormat/>
    <w:rPr>
      <w:rFonts w:cs="Symbol"/>
    </w:rPr>
  </w:style>
  <w:style w:type="character" w:customStyle="1" w:styleId="ListLabel596">
    <w:name w:val="ListLabel 596"/>
    <w:qFormat/>
    <w:rPr>
      <w:rFonts w:cs="Symbol"/>
    </w:rPr>
  </w:style>
  <w:style w:type="character" w:customStyle="1" w:styleId="ListLabel597">
    <w:name w:val="ListLabel 597"/>
    <w:qFormat/>
    <w:rPr>
      <w:rFonts w:cs="Symbol"/>
    </w:rPr>
  </w:style>
  <w:style w:type="character" w:customStyle="1" w:styleId="ListLabel598">
    <w:name w:val="ListLabel 598"/>
    <w:qFormat/>
    <w:rPr>
      <w:rFonts w:cs="Symbol"/>
    </w:rPr>
  </w:style>
  <w:style w:type="character" w:customStyle="1" w:styleId="ListLabel599">
    <w:name w:val="ListLabel 599"/>
    <w:qFormat/>
    <w:rPr>
      <w:rFonts w:cs="Symbol"/>
    </w:rPr>
  </w:style>
  <w:style w:type="character" w:customStyle="1" w:styleId="ListLabel600">
    <w:name w:val="ListLabel 600"/>
    <w:qFormat/>
    <w:rPr>
      <w:rFonts w:ascii="Times New Roman" w:hAnsi="Times New Roman" w:cs="OpenSymbol"/>
      <w:sz w:val="24"/>
    </w:rPr>
  </w:style>
  <w:style w:type="character" w:customStyle="1" w:styleId="ListLabel601">
    <w:name w:val="ListLabel 601"/>
    <w:qFormat/>
    <w:rPr>
      <w:rFonts w:cs="OpenSymbol"/>
    </w:rPr>
  </w:style>
  <w:style w:type="character" w:customStyle="1" w:styleId="ListLabel602">
    <w:name w:val="ListLabel 602"/>
    <w:qFormat/>
    <w:rPr>
      <w:rFonts w:cs="OpenSymbol"/>
    </w:rPr>
  </w:style>
  <w:style w:type="character" w:customStyle="1" w:styleId="ListLabel603">
    <w:name w:val="ListLabel 603"/>
    <w:qFormat/>
    <w:rPr>
      <w:rFonts w:cs="OpenSymbol"/>
    </w:rPr>
  </w:style>
  <w:style w:type="character" w:customStyle="1" w:styleId="ListLabel604">
    <w:name w:val="ListLabel 604"/>
    <w:qFormat/>
    <w:rPr>
      <w:rFonts w:cs="OpenSymbol"/>
    </w:rPr>
  </w:style>
  <w:style w:type="character" w:customStyle="1" w:styleId="ListLabel605">
    <w:name w:val="ListLabel 605"/>
    <w:qFormat/>
    <w:rPr>
      <w:rFonts w:cs="OpenSymbol"/>
    </w:rPr>
  </w:style>
  <w:style w:type="character" w:customStyle="1" w:styleId="ListLabel606">
    <w:name w:val="ListLabel 606"/>
    <w:qFormat/>
    <w:rPr>
      <w:rFonts w:cs="OpenSymbol"/>
    </w:rPr>
  </w:style>
  <w:style w:type="character" w:customStyle="1" w:styleId="ListLabel607">
    <w:name w:val="ListLabel 607"/>
    <w:qFormat/>
    <w:rPr>
      <w:rFonts w:cs="OpenSymbol"/>
    </w:rPr>
  </w:style>
  <w:style w:type="character" w:customStyle="1" w:styleId="ListLabel608">
    <w:name w:val="ListLabel 608"/>
    <w:qFormat/>
    <w:rPr>
      <w:rFonts w:cs="OpenSymbol"/>
    </w:rPr>
  </w:style>
  <w:style w:type="character" w:customStyle="1" w:styleId="ListLabel609">
    <w:name w:val="ListLabel 609"/>
    <w:qFormat/>
    <w:rPr>
      <w:b w:val="0"/>
    </w:rPr>
  </w:style>
  <w:style w:type="character" w:customStyle="1" w:styleId="ListLabel610">
    <w:name w:val="ListLabel 610"/>
    <w:qFormat/>
    <w:rPr>
      <w:b/>
    </w:rPr>
  </w:style>
  <w:style w:type="character" w:customStyle="1" w:styleId="ListLabel611">
    <w:name w:val="ListLabel 611"/>
    <w:qFormat/>
    <w:rPr>
      <w:b/>
    </w:rPr>
  </w:style>
  <w:style w:type="character" w:customStyle="1" w:styleId="ListLabel612">
    <w:name w:val="ListLabel 612"/>
    <w:qFormat/>
    <w:rPr>
      <w:b/>
    </w:rPr>
  </w:style>
  <w:style w:type="character" w:customStyle="1" w:styleId="ListLabel613">
    <w:name w:val="ListLabel 613"/>
    <w:qFormat/>
    <w:rPr>
      <w:b/>
    </w:rPr>
  </w:style>
  <w:style w:type="character" w:customStyle="1" w:styleId="ListLabel614">
    <w:name w:val="ListLabel 614"/>
    <w:qFormat/>
    <w:rPr>
      <w:b/>
    </w:rPr>
  </w:style>
  <w:style w:type="character" w:customStyle="1" w:styleId="ListLabel615">
    <w:name w:val="ListLabel 615"/>
    <w:qFormat/>
    <w:rPr>
      <w:b/>
    </w:rPr>
  </w:style>
  <w:style w:type="character" w:customStyle="1" w:styleId="ListLabel616">
    <w:name w:val="ListLabel 616"/>
    <w:qFormat/>
    <w:rPr>
      <w:b/>
    </w:rPr>
  </w:style>
  <w:style w:type="character" w:customStyle="1" w:styleId="ListLabel617">
    <w:name w:val="ListLabel 617"/>
    <w:qFormat/>
    <w:rPr>
      <w:b/>
    </w:rPr>
  </w:style>
  <w:style w:type="character" w:customStyle="1" w:styleId="ListLabel618">
    <w:name w:val="ListLabel 618"/>
    <w:qFormat/>
    <w:rPr>
      <w:rFonts w:ascii="Times New Roman" w:hAnsi="Times New Roman" w:cs="Symbol"/>
      <w:sz w:val="24"/>
    </w:rPr>
  </w:style>
  <w:style w:type="character" w:customStyle="1" w:styleId="ListLabel619">
    <w:name w:val="ListLabel 619"/>
    <w:qFormat/>
    <w:rPr>
      <w:rFonts w:cs="Symbol"/>
    </w:rPr>
  </w:style>
  <w:style w:type="character" w:customStyle="1" w:styleId="ListLabel620">
    <w:name w:val="ListLabel 620"/>
    <w:qFormat/>
    <w:rPr>
      <w:rFonts w:cs="Symbol"/>
    </w:rPr>
  </w:style>
  <w:style w:type="character" w:customStyle="1" w:styleId="ListLabel621">
    <w:name w:val="ListLabel 621"/>
    <w:qFormat/>
    <w:rPr>
      <w:rFonts w:cs="Symbol"/>
    </w:rPr>
  </w:style>
  <w:style w:type="character" w:customStyle="1" w:styleId="ListLabel622">
    <w:name w:val="ListLabel 622"/>
    <w:qFormat/>
    <w:rPr>
      <w:rFonts w:cs="Symbol"/>
    </w:rPr>
  </w:style>
  <w:style w:type="character" w:customStyle="1" w:styleId="ListLabel623">
    <w:name w:val="ListLabel 623"/>
    <w:qFormat/>
    <w:rPr>
      <w:rFonts w:cs="Symbol"/>
    </w:rPr>
  </w:style>
  <w:style w:type="character" w:customStyle="1" w:styleId="ListLabel624">
    <w:name w:val="ListLabel 624"/>
    <w:qFormat/>
    <w:rPr>
      <w:rFonts w:cs="Symbol"/>
    </w:rPr>
  </w:style>
  <w:style w:type="character" w:customStyle="1" w:styleId="ListLabel625">
    <w:name w:val="ListLabel 625"/>
    <w:qFormat/>
    <w:rPr>
      <w:rFonts w:cs="Symbol"/>
    </w:rPr>
  </w:style>
  <w:style w:type="character" w:customStyle="1" w:styleId="ListLabel626">
    <w:name w:val="ListLabel 626"/>
    <w:qFormat/>
    <w:rPr>
      <w:rFonts w:cs="Symbol"/>
    </w:rPr>
  </w:style>
  <w:style w:type="character" w:customStyle="1" w:styleId="ListLabel627">
    <w:name w:val="ListLabel 627"/>
    <w:qFormat/>
    <w:rPr>
      <w:rFonts w:ascii="Times New Roman" w:hAnsi="Times New Roman" w:cs="OpenSymbol"/>
      <w:sz w:val="24"/>
    </w:rPr>
  </w:style>
  <w:style w:type="character" w:customStyle="1" w:styleId="ListLabel628">
    <w:name w:val="ListLabel 628"/>
    <w:qFormat/>
    <w:rPr>
      <w:rFonts w:cs="OpenSymbol"/>
    </w:rPr>
  </w:style>
  <w:style w:type="character" w:customStyle="1" w:styleId="ListLabel629">
    <w:name w:val="ListLabel 629"/>
    <w:qFormat/>
    <w:rPr>
      <w:rFonts w:cs="OpenSymbol"/>
    </w:rPr>
  </w:style>
  <w:style w:type="character" w:customStyle="1" w:styleId="ListLabel630">
    <w:name w:val="ListLabel 630"/>
    <w:qFormat/>
    <w:rPr>
      <w:rFonts w:cs="OpenSymbol"/>
    </w:rPr>
  </w:style>
  <w:style w:type="character" w:customStyle="1" w:styleId="ListLabel631">
    <w:name w:val="ListLabel 631"/>
    <w:qFormat/>
    <w:rPr>
      <w:rFonts w:cs="OpenSymbol"/>
    </w:rPr>
  </w:style>
  <w:style w:type="character" w:customStyle="1" w:styleId="ListLabel632">
    <w:name w:val="ListLabel 632"/>
    <w:qFormat/>
    <w:rPr>
      <w:rFonts w:cs="OpenSymbol"/>
    </w:rPr>
  </w:style>
  <w:style w:type="character" w:customStyle="1" w:styleId="ListLabel633">
    <w:name w:val="ListLabel 633"/>
    <w:qFormat/>
    <w:rPr>
      <w:rFonts w:cs="OpenSymbol"/>
    </w:rPr>
  </w:style>
  <w:style w:type="character" w:customStyle="1" w:styleId="ListLabel634">
    <w:name w:val="ListLabel 634"/>
    <w:qFormat/>
    <w:rPr>
      <w:rFonts w:cs="OpenSymbol"/>
    </w:rPr>
  </w:style>
  <w:style w:type="character" w:customStyle="1" w:styleId="ListLabel635">
    <w:name w:val="ListLabel 635"/>
    <w:qFormat/>
    <w:rPr>
      <w:rFonts w:cs="OpenSymbol"/>
    </w:rPr>
  </w:style>
  <w:style w:type="character" w:customStyle="1" w:styleId="ListLabel636">
    <w:name w:val="ListLabel 636"/>
    <w:qFormat/>
    <w:rPr>
      <w:b w:val="0"/>
    </w:rPr>
  </w:style>
  <w:style w:type="character" w:customStyle="1" w:styleId="ListLabel637">
    <w:name w:val="ListLabel 637"/>
    <w:qFormat/>
    <w:rPr>
      <w:b/>
    </w:rPr>
  </w:style>
  <w:style w:type="character" w:customStyle="1" w:styleId="ListLabel638">
    <w:name w:val="ListLabel 638"/>
    <w:qFormat/>
    <w:rPr>
      <w:b/>
    </w:rPr>
  </w:style>
  <w:style w:type="character" w:customStyle="1" w:styleId="ListLabel639">
    <w:name w:val="ListLabel 639"/>
    <w:qFormat/>
    <w:rPr>
      <w:b/>
    </w:rPr>
  </w:style>
  <w:style w:type="character" w:customStyle="1" w:styleId="ListLabel640">
    <w:name w:val="ListLabel 640"/>
    <w:qFormat/>
    <w:rPr>
      <w:b/>
    </w:rPr>
  </w:style>
  <w:style w:type="character" w:customStyle="1" w:styleId="ListLabel641">
    <w:name w:val="ListLabel 641"/>
    <w:qFormat/>
    <w:rPr>
      <w:b/>
    </w:rPr>
  </w:style>
  <w:style w:type="character" w:customStyle="1" w:styleId="ListLabel642">
    <w:name w:val="ListLabel 642"/>
    <w:qFormat/>
    <w:rPr>
      <w:b/>
    </w:rPr>
  </w:style>
  <w:style w:type="character" w:customStyle="1" w:styleId="ListLabel643">
    <w:name w:val="ListLabel 643"/>
    <w:qFormat/>
    <w:rPr>
      <w:b/>
    </w:rPr>
  </w:style>
  <w:style w:type="character" w:customStyle="1" w:styleId="ListLabel644">
    <w:name w:val="ListLabel 644"/>
    <w:qFormat/>
    <w:rPr>
      <w:b/>
    </w:rPr>
  </w:style>
  <w:style w:type="character" w:customStyle="1" w:styleId="ListLabel645">
    <w:name w:val="ListLabel 645"/>
    <w:qFormat/>
    <w:rPr>
      <w:rFonts w:ascii="Times New Roman" w:hAnsi="Times New Roman" w:cs="Symbol"/>
      <w:sz w:val="24"/>
    </w:rPr>
  </w:style>
  <w:style w:type="character" w:customStyle="1" w:styleId="ListLabel646">
    <w:name w:val="ListLabel 646"/>
    <w:qFormat/>
    <w:rPr>
      <w:rFonts w:cs="Symbol"/>
    </w:rPr>
  </w:style>
  <w:style w:type="character" w:customStyle="1" w:styleId="ListLabel647">
    <w:name w:val="ListLabel 647"/>
    <w:qFormat/>
    <w:rPr>
      <w:rFonts w:cs="Symbol"/>
    </w:rPr>
  </w:style>
  <w:style w:type="character" w:customStyle="1" w:styleId="ListLabel648">
    <w:name w:val="ListLabel 648"/>
    <w:qFormat/>
    <w:rPr>
      <w:rFonts w:cs="Symbol"/>
    </w:rPr>
  </w:style>
  <w:style w:type="character" w:customStyle="1" w:styleId="ListLabel649">
    <w:name w:val="ListLabel 649"/>
    <w:qFormat/>
    <w:rPr>
      <w:rFonts w:cs="Symbol"/>
    </w:rPr>
  </w:style>
  <w:style w:type="character" w:customStyle="1" w:styleId="ListLabel650">
    <w:name w:val="ListLabel 650"/>
    <w:qFormat/>
    <w:rPr>
      <w:rFonts w:cs="Symbol"/>
    </w:rPr>
  </w:style>
  <w:style w:type="character" w:customStyle="1" w:styleId="ListLabel651">
    <w:name w:val="ListLabel 651"/>
    <w:qFormat/>
    <w:rPr>
      <w:rFonts w:cs="Symbol"/>
    </w:rPr>
  </w:style>
  <w:style w:type="character" w:customStyle="1" w:styleId="ListLabel652">
    <w:name w:val="ListLabel 652"/>
    <w:qFormat/>
    <w:rPr>
      <w:rFonts w:cs="Symbol"/>
    </w:rPr>
  </w:style>
  <w:style w:type="character" w:customStyle="1" w:styleId="ListLabel653">
    <w:name w:val="ListLabel 653"/>
    <w:qFormat/>
    <w:rPr>
      <w:rFonts w:cs="Symbol"/>
    </w:rPr>
  </w:style>
  <w:style w:type="character" w:customStyle="1" w:styleId="ListLabel654">
    <w:name w:val="ListLabel 654"/>
    <w:qFormat/>
    <w:rPr>
      <w:rFonts w:ascii="Times New Roman" w:hAnsi="Times New Roman" w:cs="OpenSymbol"/>
      <w:sz w:val="24"/>
    </w:rPr>
  </w:style>
  <w:style w:type="character" w:customStyle="1" w:styleId="ListLabel655">
    <w:name w:val="ListLabel 655"/>
    <w:qFormat/>
    <w:rPr>
      <w:rFonts w:cs="OpenSymbol"/>
    </w:rPr>
  </w:style>
  <w:style w:type="character" w:customStyle="1" w:styleId="ListLabel656">
    <w:name w:val="ListLabel 656"/>
    <w:qFormat/>
    <w:rPr>
      <w:rFonts w:cs="OpenSymbol"/>
    </w:rPr>
  </w:style>
  <w:style w:type="character" w:customStyle="1" w:styleId="ListLabel657">
    <w:name w:val="ListLabel 657"/>
    <w:qFormat/>
    <w:rPr>
      <w:rFonts w:cs="OpenSymbol"/>
    </w:rPr>
  </w:style>
  <w:style w:type="character" w:customStyle="1" w:styleId="ListLabel658">
    <w:name w:val="ListLabel 658"/>
    <w:qFormat/>
    <w:rPr>
      <w:rFonts w:cs="OpenSymbol"/>
    </w:rPr>
  </w:style>
  <w:style w:type="character" w:customStyle="1" w:styleId="ListLabel659">
    <w:name w:val="ListLabel 659"/>
    <w:qFormat/>
    <w:rPr>
      <w:rFonts w:cs="OpenSymbol"/>
    </w:rPr>
  </w:style>
  <w:style w:type="character" w:customStyle="1" w:styleId="ListLabel660">
    <w:name w:val="ListLabel 660"/>
    <w:qFormat/>
    <w:rPr>
      <w:rFonts w:cs="OpenSymbol"/>
    </w:rPr>
  </w:style>
  <w:style w:type="character" w:customStyle="1" w:styleId="ListLabel661">
    <w:name w:val="ListLabel 661"/>
    <w:qFormat/>
    <w:rPr>
      <w:rFonts w:cs="OpenSymbol"/>
    </w:rPr>
  </w:style>
  <w:style w:type="character" w:customStyle="1" w:styleId="ListLabel662">
    <w:name w:val="ListLabel 662"/>
    <w:qFormat/>
    <w:rPr>
      <w:rFonts w:cs="OpenSymbol"/>
    </w:rPr>
  </w:style>
  <w:style w:type="character" w:customStyle="1" w:styleId="ListLabel663">
    <w:name w:val="ListLabel 663"/>
    <w:qFormat/>
    <w:rPr>
      <w:b w:val="0"/>
    </w:rPr>
  </w:style>
  <w:style w:type="character" w:customStyle="1" w:styleId="ListLabel664">
    <w:name w:val="ListLabel 664"/>
    <w:qFormat/>
    <w:rPr>
      <w:b/>
    </w:rPr>
  </w:style>
  <w:style w:type="character" w:customStyle="1" w:styleId="ListLabel665">
    <w:name w:val="ListLabel 665"/>
    <w:qFormat/>
    <w:rPr>
      <w:b/>
    </w:rPr>
  </w:style>
  <w:style w:type="character" w:customStyle="1" w:styleId="ListLabel666">
    <w:name w:val="ListLabel 666"/>
    <w:qFormat/>
    <w:rPr>
      <w:b/>
    </w:rPr>
  </w:style>
  <w:style w:type="character" w:customStyle="1" w:styleId="ListLabel667">
    <w:name w:val="ListLabel 667"/>
    <w:qFormat/>
    <w:rPr>
      <w:b/>
    </w:rPr>
  </w:style>
  <w:style w:type="character" w:customStyle="1" w:styleId="ListLabel668">
    <w:name w:val="ListLabel 668"/>
    <w:qFormat/>
    <w:rPr>
      <w:b/>
    </w:rPr>
  </w:style>
  <w:style w:type="character" w:customStyle="1" w:styleId="ListLabel669">
    <w:name w:val="ListLabel 669"/>
    <w:qFormat/>
    <w:rPr>
      <w:b/>
    </w:rPr>
  </w:style>
  <w:style w:type="character" w:customStyle="1" w:styleId="ListLabel670">
    <w:name w:val="ListLabel 670"/>
    <w:qFormat/>
    <w:rPr>
      <w:b/>
    </w:rPr>
  </w:style>
  <w:style w:type="character" w:customStyle="1" w:styleId="ListLabel671">
    <w:name w:val="ListLabel 671"/>
    <w:qFormat/>
    <w:rPr>
      <w:b/>
    </w:rPr>
  </w:style>
  <w:style w:type="character" w:customStyle="1" w:styleId="ListLabel672">
    <w:name w:val="ListLabel 672"/>
    <w:qFormat/>
    <w:rPr>
      <w:rFonts w:ascii="Times New Roman" w:hAnsi="Times New Roman" w:cs="Symbol"/>
      <w:sz w:val="24"/>
    </w:rPr>
  </w:style>
  <w:style w:type="character" w:customStyle="1" w:styleId="ListLabel673">
    <w:name w:val="ListLabel 673"/>
    <w:qFormat/>
    <w:rPr>
      <w:rFonts w:cs="Symbol"/>
    </w:rPr>
  </w:style>
  <w:style w:type="character" w:customStyle="1" w:styleId="ListLabel674">
    <w:name w:val="ListLabel 674"/>
    <w:qFormat/>
    <w:rPr>
      <w:rFonts w:cs="Symbol"/>
    </w:rPr>
  </w:style>
  <w:style w:type="character" w:customStyle="1" w:styleId="ListLabel675">
    <w:name w:val="ListLabel 675"/>
    <w:qFormat/>
    <w:rPr>
      <w:rFonts w:cs="Symbol"/>
    </w:rPr>
  </w:style>
  <w:style w:type="character" w:customStyle="1" w:styleId="ListLabel676">
    <w:name w:val="ListLabel 676"/>
    <w:qFormat/>
    <w:rPr>
      <w:rFonts w:cs="Symbol"/>
    </w:rPr>
  </w:style>
  <w:style w:type="character" w:customStyle="1" w:styleId="ListLabel677">
    <w:name w:val="ListLabel 677"/>
    <w:qFormat/>
    <w:rPr>
      <w:rFonts w:cs="Symbol"/>
    </w:rPr>
  </w:style>
  <w:style w:type="character" w:customStyle="1" w:styleId="ListLabel678">
    <w:name w:val="ListLabel 678"/>
    <w:qFormat/>
    <w:rPr>
      <w:rFonts w:cs="Symbol"/>
    </w:rPr>
  </w:style>
  <w:style w:type="character" w:customStyle="1" w:styleId="ListLabel679">
    <w:name w:val="ListLabel 679"/>
    <w:qFormat/>
    <w:rPr>
      <w:rFonts w:cs="Symbol"/>
    </w:rPr>
  </w:style>
  <w:style w:type="character" w:customStyle="1" w:styleId="ListLabel680">
    <w:name w:val="ListLabel 680"/>
    <w:qFormat/>
    <w:rPr>
      <w:rFonts w:cs="Symbol"/>
    </w:rPr>
  </w:style>
  <w:style w:type="character" w:customStyle="1" w:styleId="ListLabel681">
    <w:name w:val="ListLabel 681"/>
    <w:qFormat/>
    <w:rPr>
      <w:rFonts w:ascii="Times New Roman" w:hAnsi="Times New Roman" w:cs="OpenSymbol"/>
      <w:sz w:val="24"/>
    </w:rPr>
  </w:style>
  <w:style w:type="character" w:customStyle="1" w:styleId="ListLabel682">
    <w:name w:val="ListLabel 682"/>
    <w:qFormat/>
    <w:rPr>
      <w:rFonts w:cs="OpenSymbol"/>
    </w:rPr>
  </w:style>
  <w:style w:type="character" w:customStyle="1" w:styleId="ListLabel683">
    <w:name w:val="ListLabel 683"/>
    <w:qFormat/>
    <w:rPr>
      <w:rFonts w:cs="OpenSymbol"/>
    </w:rPr>
  </w:style>
  <w:style w:type="character" w:customStyle="1" w:styleId="ListLabel684">
    <w:name w:val="ListLabel 684"/>
    <w:qFormat/>
    <w:rPr>
      <w:rFonts w:cs="OpenSymbol"/>
    </w:rPr>
  </w:style>
  <w:style w:type="character" w:customStyle="1" w:styleId="ListLabel685">
    <w:name w:val="ListLabel 685"/>
    <w:qFormat/>
    <w:rPr>
      <w:rFonts w:cs="OpenSymbol"/>
    </w:rPr>
  </w:style>
  <w:style w:type="character" w:customStyle="1" w:styleId="ListLabel686">
    <w:name w:val="ListLabel 686"/>
    <w:qFormat/>
    <w:rPr>
      <w:rFonts w:cs="OpenSymbol"/>
    </w:rPr>
  </w:style>
  <w:style w:type="character" w:customStyle="1" w:styleId="ListLabel687">
    <w:name w:val="ListLabel 687"/>
    <w:qFormat/>
    <w:rPr>
      <w:rFonts w:cs="OpenSymbol"/>
    </w:rPr>
  </w:style>
  <w:style w:type="character" w:customStyle="1" w:styleId="ListLabel688">
    <w:name w:val="ListLabel 688"/>
    <w:qFormat/>
    <w:rPr>
      <w:rFonts w:cs="OpenSymbol"/>
    </w:rPr>
  </w:style>
  <w:style w:type="character" w:customStyle="1" w:styleId="ListLabel689">
    <w:name w:val="ListLabel 689"/>
    <w:qFormat/>
    <w:rPr>
      <w:rFonts w:cs="OpenSymbol"/>
    </w:rPr>
  </w:style>
  <w:style w:type="character" w:customStyle="1" w:styleId="ListLabel690">
    <w:name w:val="ListLabel 690"/>
    <w:qFormat/>
    <w:rPr>
      <w:b w:val="0"/>
    </w:rPr>
  </w:style>
  <w:style w:type="character" w:customStyle="1" w:styleId="ListLabel691">
    <w:name w:val="ListLabel 691"/>
    <w:qFormat/>
    <w:rPr>
      <w:b/>
    </w:rPr>
  </w:style>
  <w:style w:type="character" w:customStyle="1" w:styleId="ListLabel692">
    <w:name w:val="ListLabel 692"/>
    <w:qFormat/>
    <w:rPr>
      <w:b/>
    </w:rPr>
  </w:style>
  <w:style w:type="character" w:customStyle="1" w:styleId="ListLabel693">
    <w:name w:val="ListLabel 693"/>
    <w:qFormat/>
    <w:rPr>
      <w:b/>
    </w:rPr>
  </w:style>
  <w:style w:type="character" w:customStyle="1" w:styleId="ListLabel694">
    <w:name w:val="ListLabel 694"/>
    <w:qFormat/>
    <w:rPr>
      <w:b/>
    </w:rPr>
  </w:style>
  <w:style w:type="character" w:customStyle="1" w:styleId="ListLabel695">
    <w:name w:val="ListLabel 695"/>
    <w:qFormat/>
    <w:rPr>
      <w:b/>
    </w:rPr>
  </w:style>
  <w:style w:type="character" w:customStyle="1" w:styleId="ListLabel696">
    <w:name w:val="ListLabel 696"/>
    <w:qFormat/>
    <w:rPr>
      <w:b/>
    </w:rPr>
  </w:style>
  <w:style w:type="character" w:customStyle="1" w:styleId="ListLabel697">
    <w:name w:val="ListLabel 697"/>
    <w:qFormat/>
    <w:rPr>
      <w:b/>
    </w:rPr>
  </w:style>
  <w:style w:type="character" w:customStyle="1" w:styleId="ListLabel698">
    <w:name w:val="ListLabel 698"/>
    <w:qFormat/>
    <w:rPr>
      <w:b/>
    </w:rPr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e">
    <w:name w:val="List Paragraph"/>
    <w:basedOn w:val="a"/>
    <w:qFormat/>
    <w:pPr>
      <w:ind w:left="720"/>
      <w:contextualSpacing/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3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paragraph" w:styleId="af4">
    <w:name w:val="footnote text"/>
    <w:basedOn w:val="a"/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numbering" w:customStyle="1" w:styleId="WW8Num4">
    <w:name w:val="WW8Num4"/>
    <w:qFormat/>
  </w:style>
  <w:style w:type="numbering" w:customStyle="1" w:styleId="WW8Num3">
    <w:name w:val="WW8Num3"/>
    <w:qFormat/>
  </w:style>
  <w:style w:type="numbering" w:customStyle="1" w:styleId="WW8Num2">
    <w:name w:val="WW8Num2"/>
    <w:qFormat/>
  </w:style>
  <w:style w:type="character" w:customStyle="1" w:styleId="af5">
    <w:name w:val="Другое_"/>
    <w:basedOn w:val="a0"/>
    <w:link w:val="af6"/>
    <w:rsid w:val="00F37078"/>
    <w:rPr>
      <w:rFonts w:ascii="Tahoma" w:eastAsia="Tahoma" w:hAnsi="Tahoma" w:cs="Tahoma"/>
      <w:szCs w:val="20"/>
    </w:rPr>
  </w:style>
  <w:style w:type="paragraph" w:customStyle="1" w:styleId="af6">
    <w:name w:val="Другое"/>
    <w:basedOn w:val="a"/>
    <w:link w:val="af5"/>
    <w:rsid w:val="00F37078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</w:rPr>
  </w:style>
  <w:style w:type="table" w:styleId="af7">
    <w:name w:val="Table Grid"/>
    <w:basedOn w:val="a1"/>
    <w:uiPriority w:val="39"/>
    <w:rsid w:val="00776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unhideWhenUsed/>
    <w:rsid w:val="008924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778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9214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ok.ru/book/93921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1852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488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6844</TotalTime>
  <Pages>25</Pages>
  <Words>6040</Words>
  <Characters>34433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Katya</cp:lastModifiedBy>
  <cp:revision>91</cp:revision>
  <dcterms:created xsi:type="dcterms:W3CDTF">2021-01-08T13:09:00Z</dcterms:created>
  <dcterms:modified xsi:type="dcterms:W3CDTF">2024-10-29T12:53:00Z</dcterms:modified>
  <dc:language>ru-RU</dc:language>
</cp:coreProperties>
</file>